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B481" w14:textId="4D5B71C7" w:rsidR="0085182F" w:rsidRPr="0002386F" w:rsidRDefault="0085182F" w:rsidP="0085182F">
      <w:pPr>
        <w:spacing w:line="254" w:lineRule="auto"/>
        <w:jc w:val="center"/>
        <w:rPr>
          <w:rFonts w:ascii="Times New Roman" w:hAnsi="Times New Roman" w:cs="Times New Roman"/>
          <w:b/>
          <w:sz w:val="48"/>
          <w:szCs w:val="48"/>
          <w:lang w:val="ro-RO"/>
        </w:rPr>
      </w:pPr>
      <w:r w:rsidRPr="0002386F">
        <w:rPr>
          <w:rFonts w:ascii="Times New Roman" w:hAnsi="Times New Roman" w:cs="Times New Roman"/>
          <w:b/>
          <w:sz w:val="48"/>
          <w:szCs w:val="48"/>
          <w:lang w:val="ro-RO"/>
        </w:rPr>
        <w:t>Anunț</w:t>
      </w:r>
    </w:p>
    <w:p w14:paraId="143FA4A7" w14:textId="17C5CA79" w:rsidR="0002386F" w:rsidRPr="0002386F" w:rsidRDefault="0002386F" w:rsidP="0002386F">
      <w:pPr>
        <w:shd w:val="clear" w:color="auto" w:fill="FFFFFF"/>
        <w:spacing w:after="0" w:line="240" w:lineRule="auto"/>
        <w:ind w:firstLine="708"/>
        <w:jc w:val="center"/>
        <w:rPr>
          <w:rFonts w:ascii="Times New Roman" w:eastAsia="Times New Roman" w:hAnsi="Times New Roman" w:cs="Times New Roman"/>
          <w:b/>
          <w:bCs/>
          <w:color w:val="000000" w:themeColor="text1"/>
          <w:sz w:val="28"/>
          <w:szCs w:val="28"/>
          <w:lang w:val="ro-RO" w:eastAsia="ru-RU"/>
        </w:rPr>
      </w:pPr>
      <w:r w:rsidRPr="0002386F">
        <w:rPr>
          <w:rFonts w:ascii="Times New Roman" w:eastAsia="Times New Roman" w:hAnsi="Times New Roman" w:cs="Times New Roman"/>
          <w:b/>
          <w:bCs/>
          <w:color w:val="000000" w:themeColor="text1"/>
          <w:sz w:val="28"/>
          <w:szCs w:val="28"/>
          <w:lang w:val="ro-RO" w:eastAsia="ru-RU"/>
        </w:rPr>
        <w:t>Judecătoria Cahul organizează concurs pentru ocuparea funcției publice vacante:</w:t>
      </w:r>
    </w:p>
    <w:p w14:paraId="19F542F9" w14:textId="77777777" w:rsidR="0002386F" w:rsidRPr="0002386F" w:rsidRDefault="0002386F" w:rsidP="0002386F">
      <w:pPr>
        <w:shd w:val="clear" w:color="auto" w:fill="FFFFFF"/>
        <w:spacing w:after="0" w:line="240" w:lineRule="auto"/>
        <w:ind w:firstLine="708"/>
        <w:jc w:val="center"/>
        <w:rPr>
          <w:rFonts w:ascii="Times New Roman" w:eastAsia="Times New Roman" w:hAnsi="Times New Roman" w:cs="Times New Roman"/>
          <w:b/>
          <w:bCs/>
          <w:color w:val="000000" w:themeColor="text1"/>
          <w:sz w:val="28"/>
          <w:szCs w:val="28"/>
          <w:lang w:val="ro-RO" w:eastAsia="ru-RU"/>
        </w:rPr>
      </w:pPr>
    </w:p>
    <w:p w14:paraId="4828B60F" w14:textId="59C9962A" w:rsidR="0002386F" w:rsidRPr="0002386F" w:rsidRDefault="0002386F" w:rsidP="0002386F">
      <w:pPr>
        <w:pStyle w:val="a4"/>
        <w:numPr>
          <w:ilvl w:val="0"/>
          <w:numId w:val="6"/>
        </w:numPr>
        <w:shd w:val="clear" w:color="auto" w:fill="FFFFFF"/>
        <w:spacing w:after="0" w:line="240" w:lineRule="auto"/>
        <w:ind w:left="284" w:hanging="284"/>
        <w:jc w:val="both"/>
        <w:rPr>
          <w:rFonts w:ascii="Times New Roman" w:eastAsia="Times New Roman" w:hAnsi="Times New Roman" w:cs="Times New Roman"/>
          <w:sz w:val="28"/>
          <w:szCs w:val="28"/>
          <w:lang w:val="ro-RO" w:eastAsia="ru-RU"/>
        </w:rPr>
      </w:pPr>
      <w:r w:rsidRPr="0002386F">
        <w:rPr>
          <w:rFonts w:ascii="Times New Roman" w:eastAsia="Times New Roman" w:hAnsi="Times New Roman" w:cs="Times New Roman"/>
          <w:sz w:val="28"/>
          <w:szCs w:val="28"/>
          <w:lang w:val="ro-RO" w:eastAsia="ru-RU"/>
        </w:rPr>
        <w:t xml:space="preserve">Specialist superior Secția Evidență și Documentare Procesuală, </w:t>
      </w:r>
      <w:bookmarkStart w:id="0" w:name="_Hlk113548623"/>
      <w:r w:rsidRPr="0002386F">
        <w:rPr>
          <w:rFonts w:ascii="Times New Roman" w:eastAsia="Times New Roman" w:hAnsi="Times New Roman" w:cs="Times New Roman"/>
          <w:sz w:val="28"/>
          <w:szCs w:val="28"/>
          <w:lang w:val="ro-RO"/>
        </w:rPr>
        <w:t xml:space="preserve">cauze civile ,comerciale și de contencios administrativ </w:t>
      </w:r>
      <w:r w:rsidRPr="0002386F">
        <w:rPr>
          <w:rFonts w:ascii="Times New Roman" w:eastAsia="Times New Roman" w:hAnsi="Times New Roman" w:cs="Times New Roman"/>
          <w:sz w:val="28"/>
          <w:szCs w:val="28"/>
          <w:lang w:val="ro-RO" w:eastAsia="ru-RU"/>
        </w:rPr>
        <w:t>la Judecătoria Cahul, sediul central</w:t>
      </w:r>
      <w:bookmarkEnd w:id="0"/>
      <w:r w:rsidRPr="0002386F">
        <w:rPr>
          <w:rFonts w:ascii="Times New Roman" w:eastAsia="Times New Roman" w:hAnsi="Times New Roman" w:cs="Times New Roman"/>
          <w:sz w:val="28"/>
          <w:szCs w:val="28"/>
          <w:lang w:val="ro-RO" w:eastAsia="ru-RU"/>
        </w:rPr>
        <w:t>.</w:t>
      </w:r>
    </w:p>
    <w:p w14:paraId="562193CA" w14:textId="77777777" w:rsidR="0002386F" w:rsidRPr="0002386F" w:rsidRDefault="0002386F" w:rsidP="0002386F">
      <w:pPr>
        <w:pStyle w:val="a4"/>
        <w:shd w:val="clear" w:color="auto" w:fill="FFFFFF"/>
        <w:spacing w:after="0" w:line="240" w:lineRule="auto"/>
        <w:ind w:left="709"/>
        <w:jc w:val="both"/>
        <w:rPr>
          <w:rFonts w:ascii="Times New Roman" w:eastAsia="Times New Roman" w:hAnsi="Times New Roman" w:cs="Times New Roman"/>
          <w:sz w:val="28"/>
          <w:szCs w:val="28"/>
          <w:lang w:val="ro-RO" w:eastAsia="ru-RU"/>
        </w:rPr>
      </w:pPr>
    </w:p>
    <w:p w14:paraId="7AD4E0FE" w14:textId="373C233E" w:rsidR="0002386F" w:rsidRPr="0002386F" w:rsidRDefault="0085182F" w:rsidP="0002386F">
      <w:pPr>
        <w:shd w:val="clear" w:color="auto" w:fill="FFFFFF"/>
        <w:ind w:firstLine="708"/>
        <w:jc w:val="center"/>
        <w:rPr>
          <w:rFonts w:ascii="Times New Roman" w:hAnsi="Times New Roman" w:cs="Times New Roman"/>
          <w:b/>
          <w:bCs/>
          <w:color w:val="000000" w:themeColor="text1"/>
          <w:sz w:val="28"/>
          <w:szCs w:val="28"/>
          <w:lang w:val="ro-RO" w:eastAsia="ru-RU"/>
        </w:rPr>
      </w:pPr>
      <w:r w:rsidRPr="0002386F">
        <w:rPr>
          <w:rFonts w:ascii="Times New Roman" w:hAnsi="Times New Roman" w:cs="Times New Roman"/>
          <w:b/>
          <w:bCs/>
          <w:color w:val="000000" w:themeColor="text1"/>
          <w:sz w:val="28"/>
          <w:szCs w:val="28"/>
          <w:lang w:val="ro-RO" w:eastAsia="ru-RU"/>
        </w:rPr>
        <w:t>Judecătoria Cahul prelungește procedura de organizare a concursului pentru ocuparea a funcții</w:t>
      </w:r>
      <w:r w:rsidR="00FD6FF9" w:rsidRPr="0002386F">
        <w:rPr>
          <w:rFonts w:ascii="Times New Roman" w:hAnsi="Times New Roman" w:cs="Times New Roman"/>
          <w:b/>
          <w:bCs/>
          <w:color w:val="000000" w:themeColor="text1"/>
          <w:sz w:val="28"/>
          <w:szCs w:val="28"/>
          <w:lang w:val="ro-RO" w:eastAsia="ru-RU"/>
        </w:rPr>
        <w:t>lor</w:t>
      </w:r>
      <w:r w:rsidRPr="0002386F">
        <w:rPr>
          <w:rFonts w:ascii="Times New Roman" w:hAnsi="Times New Roman" w:cs="Times New Roman"/>
          <w:b/>
          <w:bCs/>
          <w:color w:val="000000" w:themeColor="text1"/>
          <w:sz w:val="28"/>
          <w:szCs w:val="28"/>
          <w:lang w:val="ro-RO" w:eastAsia="ru-RU"/>
        </w:rPr>
        <w:t xml:space="preserve"> publice vacante</w:t>
      </w:r>
      <w:r w:rsidR="00FD6FF9" w:rsidRPr="0002386F">
        <w:rPr>
          <w:rFonts w:ascii="Times New Roman" w:hAnsi="Times New Roman" w:cs="Times New Roman"/>
          <w:b/>
          <w:bCs/>
          <w:color w:val="000000" w:themeColor="text1"/>
          <w:sz w:val="28"/>
          <w:szCs w:val="28"/>
          <w:lang w:val="ro-RO" w:eastAsia="ru-RU"/>
        </w:rPr>
        <w:t>:</w:t>
      </w:r>
    </w:p>
    <w:p w14:paraId="3181ED77" w14:textId="6DDB9CC8" w:rsidR="00FD6FF9" w:rsidRPr="0002386F" w:rsidRDefault="00FD6FF9" w:rsidP="00FD6FF9">
      <w:pPr>
        <w:pStyle w:val="a4"/>
        <w:numPr>
          <w:ilvl w:val="0"/>
          <w:numId w:val="5"/>
        </w:numPr>
        <w:shd w:val="clear" w:color="auto" w:fill="FFFFFF"/>
        <w:ind w:left="284" w:hanging="284"/>
        <w:jc w:val="both"/>
        <w:rPr>
          <w:rFonts w:ascii="Times New Roman" w:hAnsi="Times New Roman" w:cs="Times New Roman"/>
          <w:sz w:val="28"/>
          <w:szCs w:val="28"/>
          <w:lang w:val="ro-RO" w:eastAsia="ru-RU"/>
        </w:rPr>
      </w:pPr>
      <w:r w:rsidRPr="0002386F">
        <w:rPr>
          <w:rFonts w:ascii="Times New Roman" w:hAnsi="Times New Roman" w:cs="Times New Roman"/>
          <w:sz w:val="28"/>
          <w:szCs w:val="28"/>
          <w:lang w:val="ro-RO" w:eastAsia="ru-RU"/>
        </w:rPr>
        <w:t>S</w:t>
      </w:r>
      <w:r w:rsidR="0085182F" w:rsidRPr="0002386F">
        <w:rPr>
          <w:rFonts w:ascii="Times New Roman" w:hAnsi="Times New Roman" w:cs="Times New Roman"/>
          <w:sz w:val="28"/>
          <w:szCs w:val="28"/>
          <w:lang w:val="ro-RO" w:eastAsia="ru-RU"/>
        </w:rPr>
        <w:t xml:space="preserve">pecialist </w:t>
      </w:r>
      <w:r w:rsidRPr="0002386F">
        <w:rPr>
          <w:rFonts w:ascii="Times New Roman" w:hAnsi="Times New Roman" w:cs="Times New Roman"/>
          <w:sz w:val="28"/>
          <w:szCs w:val="28"/>
          <w:lang w:val="ro-RO" w:eastAsia="ru-RU"/>
        </w:rPr>
        <w:t xml:space="preserve">principal </w:t>
      </w:r>
      <w:r w:rsidR="0085182F" w:rsidRPr="0002386F">
        <w:rPr>
          <w:rFonts w:ascii="Times New Roman" w:hAnsi="Times New Roman" w:cs="Times New Roman"/>
          <w:sz w:val="28"/>
          <w:szCs w:val="28"/>
          <w:lang w:val="ro-RO" w:eastAsia="ru-RU"/>
        </w:rPr>
        <w:t>Secția Evidență și Documentare Procesuală</w:t>
      </w:r>
      <w:r w:rsidRPr="0002386F">
        <w:rPr>
          <w:rFonts w:ascii="Times New Roman" w:hAnsi="Times New Roman" w:cs="Times New Roman"/>
          <w:sz w:val="28"/>
          <w:szCs w:val="28"/>
          <w:lang w:val="ro-RO" w:eastAsia="ru-RU"/>
        </w:rPr>
        <w:t xml:space="preserve">, serviciul civil, </w:t>
      </w:r>
      <w:r w:rsidRPr="0002386F">
        <w:rPr>
          <w:rFonts w:ascii="Times New Roman" w:eastAsia="Calibri" w:hAnsi="Times New Roman" w:cs="Times New Roman"/>
          <w:color w:val="171717" w:themeColor="background2" w:themeShade="1A"/>
          <w:sz w:val="28"/>
          <w:szCs w:val="28"/>
          <w:lang w:val="ro-RO"/>
        </w:rPr>
        <w:t>comercial și de contencios administrativ la Judecătoria Cahul, sediul central</w:t>
      </w:r>
      <w:r w:rsidRPr="0002386F">
        <w:rPr>
          <w:rFonts w:ascii="Times New Roman" w:hAnsi="Times New Roman" w:cs="Times New Roman"/>
          <w:sz w:val="28"/>
          <w:szCs w:val="28"/>
          <w:lang w:val="ro-RO" w:eastAsia="ru-RU"/>
        </w:rPr>
        <w:t xml:space="preserve">. </w:t>
      </w:r>
    </w:p>
    <w:p w14:paraId="61C0FB78" w14:textId="77777777" w:rsidR="0002386F" w:rsidRPr="0002386F" w:rsidRDefault="00FD6FF9" w:rsidP="0002386F">
      <w:pPr>
        <w:pStyle w:val="a4"/>
        <w:numPr>
          <w:ilvl w:val="0"/>
          <w:numId w:val="5"/>
        </w:numPr>
        <w:shd w:val="clear" w:color="auto" w:fill="FFFFFF"/>
        <w:ind w:left="284" w:hanging="284"/>
        <w:jc w:val="both"/>
        <w:rPr>
          <w:rFonts w:ascii="Times New Roman" w:eastAsia="Times New Roman" w:hAnsi="Times New Roman" w:cs="Times New Roman"/>
          <w:sz w:val="28"/>
          <w:szCs w:val="28"/>
          <w:lang w:val="ro-RO" w:eastAsia="ru-RU"/>
        </w:rPr>
      </w:pPr>
      <w:r w:rsidRPr="0002386F">
        <w:rPr>
          <w:rFonts w:ascii="Times New Roman" w:hAnsi="Times New Roman" w:cs="Times New Roman"/>
          <w:sz w:val="28"/>
          <w:szCs w:val="28"/>
          <w:lang w:val="ro-RO" w:eastAsia="ru-RU"/>
        </w:rPr>
        <w:t>G</w:t>
      </w:r>
      <w:r w:rsidR="0085182F" w:rsidRPr="0002386F">
        <w:rPr>
          <w:rFonts w:ascii="Times New Roman" w:hAnsi="Times New Roman" w:cs="Times New Roman"/>
          <w:sz w:val="28"/>
          <w:szCs w:val="28"/>
          <w:lang w:val="ro-RO" w:eastAsia="ru-RU"/>
        </w:rPr>
        <w:t>refier</w:t>
      </w:r>
      <w:r w:rsidRPr="0002386F">
        <w:rPr>
          <w:rFonts w:ascii="Times New Roman" w:hAnsi="Times New Roman" w:cs="Times New Roman"/>
          <w:sz w:val="28"/>
          <w:szCs w:val="28"/>
          <w:lang w:val="ro-RO" w:eastAsia="ru-RU"/>
        </w:rPr>
        <w:t xml:space="preserve"> (două funcții vacante).</w:t>
      </w:r>
    </w:p>
    <w:p w14:paraId="47409606" w14:textId="77777777" w:rsidR="0002386F" w:rsidRDefault="0002386F" w:rsidP="0002386F">
      <w:pPr>
        <w:shd w:val="clear" w:color="auto" w:fill="FFFFFF"/>
        <w:jc w:val="both"/>
        <w:rPr>
          <w:rFonts w:ascii="Times New Roman" w:eastAsia="Times New Roman" w:hAnsi="Times New Roman" w:cs="Times New Roman"/>
          <w:b/>
          <w:sz w:val="24"/>
          <w:szCs w:val="24"/>
          <w:lang w:val="ro-RO" w:eastAsia="ru-RU"/>
        </w:rPr>
      </w:pPr>
    </w:p>
    <w:p w14:paraId="06AF1895" w14:textId="38E4C22F" w:rsidR="0002386F" w:rsidRPr="0024149C" w:rsidRDefault="0002386F" w:rsidP="0002386F">
      <w:pPr>
        <w:shd w:val="clear" w:color="auto" w:fill="FFFFFF"/>
        <w:jc w:val="both"/>
        <w:rPr>
          <w:rFonts w:ascii="Times New Roman" w:eastAsia="Times New Roman" w:hAnsi="Times New Roman" w:cs="Times New Roman"/>
          <w:b/>
          <w:sz w:val="28"/>
          <w:szCs w:val="28"/>
          <w:u w:val="single"/>
          <w:lang w:val="ro-RO" w:eastAsia="ru-RU"/>
        </w:rPr>
      </w:pPr>
      <w:r w:rsidRPr="0024149C">
        <w:rPr>
          <w:rFonts w:ascii="Times New Roman" w:eastAsia="Times New Roman" w:hAnsi="Times New Roman" w:cs="Times New Roman"/>
          <w:b/>
          <w:sz w:val="28"/>
          <w:szCs w:val="28"/>
          <w:u w:val="single"/>
          <w:lang w:val="ro-RO" w:eastAsia="ru-RU"/>
        </w:rPr>
        <w:t>Scopul general al funcției</w:t>
      </w:r>
      <w:r w:rsidR="0024149C">
        <w:rPr>
          <w:rFonts w:ascii="Times New Roman" w:eastAsia="Times New Roman" w:hAnsi="Times New Roman" w:cs="Times New Roman"/>
          <w:b/>
          <w:sz w:val="28"/>
          <w:szCs w:val="28"/>
          <w:u w:val="single"/>
          <w:lang w:val="ro-RO" w:eastAsia="ru-RU"/>
        </w:rPr>
        <w:t>:</w:t>
      </w:r>
    </w:p>
    <w:p w14:paraId="37C1B4A2" w14:textId="11376BF6" w:rsidR="0002386F" w:rsidRPr="00306103" w:rsidRDefault="0002386F" w:rsidP="0002386F">
      <w:pPr>
        <w:shd w:val="clear" w:color="auto" w:fill="FFFFFF"/>
        <w:jc w:val="both"/>
        <w:rPr>
          <w:rFonts w:ascii="Times New Roman" w:eastAsia="Times New Roman" w:hAnsi="Times New Roman" w:cs="Times New Roman"/>
          <w:sz w:val="24"/>
          <w:szCs w:val="24"/>
          <w:lang w:val="ro-RO" w:eastAsia="ru-RU"/>
        </w:rPr>
      </w:pPr>
      <w:r w:rsidRPr="00306103">
        <w:rPr>
          <w:rFonts w:ascii="Times New Roman" w:eastAsia="Times New Roman" w:hAnsi="Times New Roman" w:cs="Times New Roman"/>
          <w:b/>
          <w:sz w:val="24"/>
          <w:szCs w:val="24"/>
          <w:lang w:val="ro-RO" w:eastAsia="ru-RU"/>
        </w:rPr>
        <w:t>G</w:t>
      </w:r>
      <w:r w:rsidR="0024149C" w:rsidRPr="00306103">
        <w:rPr>
          <w:rFonts w:ascii="Times New Roman" w:eastAsia="Times New Roman" w:hAnsi="Times New Roman" w:cs="Times New Roman"/>
          <w:b/>
          <w:sz w:val="24"/>
          <w:szCs w:val="24"/>
          <w:lang w:val="ro-RO" w:eastAsia="ru-RU"/>
        </w:rPr>
        <w:t>refierul</w:t>
      </w:r>
      <w:r w:rsidRPr="00306103">
        <w:rPr>
          <w:rFonts w:ascii="Times New Roman" w:eastAsia="Times New Roman" w:hAnsi="Times New Roman" w:cs="Times New Roman"/>
          <w:b/>
          <w:color w:val="000000" w:themeColor="text1"/>
          <w:sz w:val="24"/>
          <w:szCs w:val="24"/>
          <w:lang w:val="ro-RO" w:eastAsia="ru-RU"/>
        </w:rPr>
        <w:t xml:space="preserve"> </w:t>
      </w:r>
      <w:r w:rsidR="00EE5737" w:rsidRPr="00306103">
        <w:rPr>
          <w:rFonts w:ascii="Times New Roman" w:eastAsia="Times New Roman" w:hAnsi="Times New Roman" w:cs="Times New Roman"/>
          <w:color w:val="000000" w:themeColor="text1"/>
          <w:sz w:val="24"/>
          <w:szCs w:val="24"/>
          <w:lang w:val="ro-RO" w:eastAsia="ru-RU"/>
        </w:rPr>
        <w:t>–</w:t>
      </w:r>
      <w:r w:rsidRPr="00306103">
        <w:rPr>
          <w:rFonts w:ascii="Times New Roman" w:eastAsia="Times New Roman" w:hAnsi="Times New Roman" w:cs="Times New Roman"/>
          <w:color w:val="000000" w:themeColor="text1"/>
          <w:sz w:val="24"/>
          <w:szCs w:val="24"/>
          <w:lang w:val="ro-RO" w:eastAsia="ru-RU"/>
        </w:rPr>
        <w:t xml:space="preserve"> </w:t>
      </w:r>
      <w:r w:rsidRPr="00306103">
        <w:rPr>
          <w:rFonts w:ascii="Times New Roman" w:hAnsi="Times New Roman" w:cs="Times New Roman"/>
          <w:sz w:val="24"/>
          <w:szCs w:val="24"/>
          <w:lang w:val="ro-RO"/>
        </w:rPr>
        <w:t>Contribuie</w:t>
      </w:r>
      <w:r w:rsidR="00EE5737" w:rsidRPr="00306103">
        <w:rPr>
          <w:rFonts w:ascii="Times New Roman" w:hAnsi="Times New Roman" w:cs="Times New Roman"/>
          <w:sz w:val="24"/>
          <w:szCs w:val="24"/>
          <w:lang w:val="ro-RO"/>
        </w:rPr>
        <w:t xml:space="preserve"> </w:t>
      </w:r>
      <w:r w:rsidRPr="00306103">
        <w:rPr>
          <w:rFonts w:ascii="Times New Roman" w:hAnsi="Times New Roman" w:cs="Times New Roman"/>
          <w:sz w:val="24"/>
          <w:szCs w:val="24"/>
          <w:lang w:val="ro-RO"/>
        </w:rPr>
        <w:t>la înfăptuirea actului de justiţie  prin acordarea sprijinului necesar judecătorului, cu implementarea procedurilor moderne în lucrările de evidenţă şi documentare procesuală.</w:t>
      </w:r>
    </w:p>
    <w:p w14:paraId="1D3B8E49" w14:textId="56EA3ED7" w:rsidR="0002386F" w:rsidRPr="00306103" w:rsidRDefault="0024149C" w:rsidP="0002386F">
      <w:pPr>
        <w:shd w:val="clear" w:color="auto" w:fill="FFFFFF"/>
        <w:spacing w:after="150" w:line="240" w:lineRule="auto"/>
        <w:jc w:val="both"/>
        <w:rPr>
          <w:rFonts w:ascii="Times New Roman" w:eastAsia="Times New Roman" w:hAnsi="Times New Roman" w:cs="Times New Roman"/>
          <w:b/>
          <w:bCs/>
          <w:color w:val="000000" w:themeColor="text1"/>
          <w:sz w:val="24"/>
          <w:szCs w:val="24"/>
          <w:lang w:val="ro-RO" w:eastAsia="ru-RU"/>
        </w:rPr>
      </w:pPr>
      <w:r w:rsidRPr="00306103">
        <w:rPr>
          <w:rFonts w:ascii="Times New Roman" w:hAnsi="Times New Roman" w:cs="Times New Roman"/>
          <w:b/>
          <w:bCs/>
          <w:sz w:val="24"/>
          <w:szCs w:val="24"/>
          <w:lang w:val="ro-RO"/>
        </w:rPr>
        <w:t>Specialistul superior al Secției Evidență și Documentare Procesuală</w:t>
      </w:r>
      <w:r w:rsidR="0002386F" w:rsidRPr="00306103">
        <w:rPr>
          <w:rFonts w:ascii="Times New Roman" w:hAnsi="Times New Roman" w:cs="Times New Roman"/>
          <w:b/>
          <w:bCs/>
          <w:sz w:val="24"/>
          <w:szCs w:val="24"/>
          <w:lang w:val="ro-RO"/>
        </w:rPr>
        <w:t xml:space="preserve"> - </w:t>
      </w:r>
      <w:r w:rsidR="0002386F" w:rsidRPr="00306103">
        <w:rPr>
          <w:rFonts w:ascii="Times New Roman" w:hAnsi="Times New Roman" w:cs="Times New Roman"/>
          <w:bCs/>
          <w:sz w:val="24"/>
          <w:szCs w:val="24"/>
          <w:lang w:val="ro-RO"/>
        </w:rPr>
        <w:t>Efectuează lucrările automatizate şi manuale de evidenţă şi documentare procesuală prin implementarea procedurilor moderne în scopul eficientizării activităţii instanţei judecătoreşti şi prestării serviciilor publice de calitate.</w:t>
      </w:r>
    </w:p>
    <w:p w14:paraId="1C733D52" w14:textId="668EB750" w:rsidR="0024149C" w:rsidRPr="00306103" w:rsidRDefault="0024149C" w:rsidP="0024149C">
      <w:pPr>
        <w:shd w:val="clear" w:color="auto" w:fill="FFFFFF"/>
        <w:spacing w:after="150" w:line="240" w:lineRule="auto"/>
        <w:jc w:val="both"/>
        <w:rPr>
          <w:rFonts w:ascii="Times New Roman" w:eastAsia="Times New Roman" w:hAnsi="Times New Roman" w:cs="Times New Roman"/>
          <w:b/>
          <w:bCs/>
          <w:color w:val="000000" w:themeColor="text1"/>
          <w:sz w:val="24"/>
          <w:szCs w:val="24"/>
          <w:lang w:val="ro-RO" w:eastAsia="ru-RU"/>
        </w:rPr>
      </w:pPr>
      <w:r w:rsidRPr="00306103">
        <w:rPr>
          <w:rFonts w:ascii="Times New Roman" w:hAnsi="Times New Roman" w:cs="Times New Roman"/>
          <w:b/>
          <w:bCs/>
          <w:sz w:val="24"/>
          <w:szCs w:val="24"/>
          <w:lang w:val="ro-RO"/>
        </w:rPr>
        <w:t xml:space="preserve">Specialistul principal al Secției Evidență și Documentare Procesuală - </w:t>
      </w:r>
      <w:r w:rsidRPr="00306103">
        <w:rPr>
          <w:rFonts w:ascii="Times New Roman" w:hAnsi="Times New Roman" w:cs="Times New Roman"/>
          <w:bCs/>
          <w:sz w:val="24"/>
          <w:szCs w:val="24"/>
          <w:lang w:val="ro-RO"/>
        </w:rPr>
        <w:t>Efectuează lucrările automatizate şi manuale de evidenţă şi documentare procesuală prin implementarea procedurilor moderne în scopul eficientizării activităţii instanţei judecătoreşti şi prestării serviciilor publice de calitate.</w:t>
      </w:r>
    </w:p>
    <w:p w14:paraId="06B8E97B" w14:textId="787848A4" w:rsidR="0002386F" w:rsidRPr="00E2290F" w:rsidRDefault="0024149C" w:rsidP="0002386F">
      <w:pPr>
        <w:shd w:val="clear" w:color="auto" w:fill="FFFFFF"/>
        <w:jc w:val="both"/>
        <w:rPr>
          <w:rFonts w:ascii="Times New Roman" w:eastAsia="Times New Roman" w:hAnsi="Times New Roman" w:cs="Times New Roman"/>
          <w:b/>
          <w:bCs/>
          <w:sz w:val="28"/>
          <w:szCs w:val="28"/>
          <w:u w:val="single"/>
          <w:lang w:val="ro-RO" w:eastAsia="ru-RU"/>
        </w:rPr>
      </w:pPr>
      <w:r w:rsidRPr="00E2290F">
        <w:rPr>
          <w:rFonts w:ascii="Times New Roman" w:eastAsia="Times New Roman" w:hAnsi="Times New Roman" w:cs="Times New Roman"/>
          <w:b/>
          <w:bCs/>
          <w:sz w:val="28"/>
          <w:szCs w:val="28"/>
          <w:u w:val="single"/>
          <w:lang w:val="ro-RO" w:eastAsia="ru-RU"/>
        </w:rPr>
        <w:t xml:space="preserve">Condițiile de </w:t>
      </w:r>
      <w:r w:rsidR="001F6340" w:rsidRPr="00E2290F">
        <w:rPr>
          <w:rFonts w:ascii="Times New Roman" w:eastAsia="Times New Roman" w:hAnsi="Times New Roman" w:cs="Times New Roman"/>
          <w:b/>
          <w:bCs/>
          <w:sz w:val="28"/>
          <w:szCs w:val="28"/>
          <w:u w:val="single"/>
          <w:lang w:val="ro-RO" w:eastAsia="ru-RU"/>
        </w:rPr>
        <w:t>pentru a candida la o funcție publică</w:t>
      </w:r>
      <w:r w:rsidRPr="00E2290F">
        <w:rPr>
          <w:rFonts w:ascii="Times New Roman" w:eastAsia="Times New Roman" w:hAnsi="Times New Roman" w:cs="Times New Roman"/>
          <w:b/>
          <w:bCs/>
          <w:sz w:val="28"/>
          <w:szCs w:val="28"/>
          <w:u w:val="single"/>
          <w:lang w:val="ro-RO" w:eastAsia="ru-RU"/>
        </w:rPr>
        <w:t>:</w:t>
      </w:r>
    </w:p>
    <w:p w14:paraId="0BB42E95" w14:textId="4CA1CB80" w:rsidR="0024149C" w:rsidRPr="00E2290F" w:rsidRDefault="0024149C" w:rsidP="0002386F">
      <w:pPr>
        <w:shd w:val="clear" w:color="auto" w:fill="FFFFFF"/>
        <w:jc w:val="both"/>
        <w:rPr>
          <w:rFonts w:ascii="Times New Roman" w:eastAsia="Times New Roman" w:hAnsi="Times New Roman" w:cs="Times New Roman"/>
          <w:b/>
          <w:bCs/>
          <w:sz w:val="28"/>
          <w:szCs w:val="28"/>
          <w:lang w:val="ro-RO" w:eastAsia="ru-RU"/>
        </w:rPr>
      </w:pPr>
      <w:r w:rsidRPr="00E2290F">
        <w:rPr>
          <w:rFonts w:ascii="Times New Roman" w:eastAsia="Times New Roman" w:hAnsi="Times New Roman" w:cs="Times New Roman"/>
          <w:b/>
          <w:bCs/>
          <w:sz w:val="28"/>
          <w:szCs w:val="28"/>
          <w:lang w:val="ro-RO" w:eastAsia="ru-RU"/>
        </w:rPr>
        <w:t>Condițiile de bază:</w:t>
      </w:r>
    </w:p>
    <w:p w14:paraId="397F9259" w14:textId="77777777" w:rsidR="001F6340" w:rsidRPr="001F6340" w:rsidRDefault="001F6340" w:rsidP="00D151B5">
      <w:pPr>
        <w:pStyle w:val="a4"/>
        <w:numPr>
          <w:ilvl w:val="0"/>
          <w:numId w:val="8"/>
        </w:numPr>
        <w:shd w:val="clear" w:color="auto" w:fill="FFFFFF"/>
        <w:jc w:val="both"/>
        <w:rPr>
          <w:rFonts w:ascii="Times New Roman" w:eastAsia="Times New Roman" w:hAnsi="Times New Roman" w:cs="Times New Roman"/>
          <w:b/>
          <w:bCs/>
          <w:sz w:val="24"/>
          <w:szCs w:val="24"/>
          <w:u w:val="single"/>
          <w:lang w:val="ro-RO" w:eastAsia="ru-RU"/>
        </w:rPr>
      </w:pPr>
      <w:r w:rsidRPr="001F6340">
        <w:rPr>
          <w:rFonts w:ascii="Times New Roman" w:hAnsi="Times New Roman" w:cs="Times New Roman"/>
          <w:sz w:val="24"/>
          <w:szCs w:val="24"/>
          <w:lang w:val="ro-RO"/>
        </w:rPr>
        <w:t xml:space="preserve"> deţine cetăţenia Republicii Moldova;</w:t>
      </w:r>
    </w:p>
    <w:p w14:paraId="1532439F" w14:textId="771E6788" w:rsidR="001F6340" w:rsidRPr="001F6340" w:rsidRDefault="001F6340" w:rsidP="00D151B5">
      <w:pPr>
        <w:pStyle w:val="a4"/>
        <w:numPr>
          <w:ilvl w:val="0"/>
          <w:numId w:val="8"/>
        </w:numPr>
        <w:shd w:val="clear" w:color="auto" w:fill="FFFFFF"/>
        <w:jc w:val="both"/>
        <w:rPr>
          <w:rFonts w:ascii="Times New Roman" w:eastAsia="Times New Roman" w:hAnsi="Times New Roman" w:cs="Times New Roman"/>
          <w:b/>
          <w:bCs/>
          <w:sz w:val="24"/>
          <w:szCs w:val="24"/>
          <w:u w:val="single"/>
          <w:lang w:val="ro-RO" w:eastAsia="ru-RU"/>
        </w:rPr>
      </w:pPr>
      <w:r w:rsidRPr="001F6340">
        <w:rPr>
          <w:rFonts w:ascii="Times New Roman" w:hAnsi="Times New Roman" w:cs="Times New Roman"/>
          <w:sz w:val="24"/>
          <w:szCs w:val="24"/>
          <w:lang w:val="ro-RO"/>
        </w:rPr>
        <w:t xml:space="preserve"> posedă limba </w:t>
      </w:r>
      <w:r w:rsidR="009F2C83">
        <w:rPr>
          <w:rFonts w:ascii="Times New Roman" w:hAnsi="Times New Roman" w:cs="Times New Roman"/>
          <w:sz w:val="24"/>
          <w:szCs w:val="24"/>
          <w:lang w:val="ro-RO"/>
        </w:rPr>
        <w:t>de stat</w:t>
      </w:r>
      <w:r w:rsidRPr="001F6340">
        <w:rPr>
          <w:rFonts w:ascii="Times New Roman" w:hAnsi="Times New Roman" w:cs="Times New Roman"/>
          <w:sz w:val="24"/>
          <w:szCs w:val="24"/>
          <w:lang w:val="ro-RO"/>
        </w:rPr>
        <w:t xml:space="preserve"> şi limbile oficiale de comunicare interetnică vorbite în teritoriul respectiv în limitele stabilite de lege; </w:t>
      </w:r>
    </w:p>
    <w:p w14:paraId="57D5ADDA" w14:textId="77777777" w:rsidR="001F6340" w:rsidRPr="001F6340" w:rsidRDefault="001F6340" w:rsidP="00D151B5">
      <w:pPr>
        <w:pStyle w:val="a4"/>
        <w:numPr>
          <w:ilvl w:val="0"/>
          <w:numId w:val="8"/>
        </w:numPr>
        <w:shd w:val="clear" w:color="auto" w:fill="FFFFFF"/>
        <w:jc w:val="both"/>
        <w:rPr>
          <w:rFonts w:ascii="Times New Roman" w:eastAsia="Times New Roman" w:hAnsi="Times New Roman" w:cs="Times New Roman"/>
          <w:b/>
          <w:bCs/>
          <w:sz w:val="24"/>
          <w:szCs w:val="24"/>
          <w:u w:val="single"/>
          <w:lang w:val="ro-RO" w:eastAsia="ru-RU"/>
        </w:rPr>
      </w:pPr>
      <w:r w:rsidRPr="001F6340">
        <w:rPr>
          <w:rFonts w:ascii="Times New Roman" w:hAnsi="Times New Roman" w:cs="Times New Roman"/>
          <w:sz w:val="24"/>
          <w:szCs w:val="24"/>
          <w:lang w:val="ro-RO"/>
        </w:rPr>
        <w:t xml:space="preserve"> are capacitate deplină de exerciţiu; </w:t>
      </w:r>
    </w:p>
    <w:p w14:paraId="4B8B2526" w14:textId="77777777" w:rsidR="001F6340" w:rsidRPr="001F6340" w:rsidRDefault="001F6340" w:rsidP="00D151B5">
      <w:pPr>
        <w:pStyle w:val="a4"/>
        <w:numPr>
          <w:ilvl w:val="0"/>
          <w:numId w:val="8"/>
        </w:numPr>
        <w:shd w:val="clear" w:color="auto" w:fill="FFFFFF"/>
        <w:jc w:val="both"/>
        <w:rPr>
          <w:rFonts w:ascii="Times New Roman" w:eastAsia="Times New Roman" w:hAnsi="Times New Roman" w:cs="Times New Roman"/>
          <w:b/>
          <w:bCs/>
          <w:sz w:val="24"/>
          <w:szCs w:val="24"/>
          <w:u w:val="single"/>
          <w:lang w:val="ro-RO" w:eastAsia="ru-RU"/>
        </w:rPr>
      </w:pPr>
      <w:r w:rsidRPr="001F6340">
        <w:rPr>
          <w:rFonts w:ascii="Times New Roman" w:hAnsi="Times New Roman" w:cs="Times New Roman"/>
          <w:sz w:val="24"/>
          <w:szCs w:val="24"/>
          <w:lang w:val="ro-RO"/>
        </w:rPr>
        <w:t xml:space="preserve"> nu a împlinit vîrsta de 63 de ani; </w:t>
      </w:r>
    </w:p>
    <w:p w14:paraId="530B3005" w14:textId="77777777" w:rsidR="001F6340" w:rsidRPr="001F6340" w:rsidRDefault="001F6340" w:rsidP="00D151B5">
      <w:pPr>
        <w:pStyle w:val="a4"/>
        <w:numPr>
          <w:ilvl w:val="0"/>
          <w:numId w:val="8"/>
        </w:numPr>
        <w:shd w:val="clear" w:color="auto" w:fill="FFFFFF"/>
        <w:jc w:val="both"/>
        <w:rPr>
          <w:rFonts w:ascii="Times New Roman" w:eastAsia="Times New Roman" w:hAnsi="Times New Roman" w:cs="Times New Roman"/>
          <w:b/>
          <w:bCs/>
          <w:sz w:val="24"/>
          <w:szCs w:val="24"/>
          <w:u w:val="single"/>
          <w:lang w:val="ro-RO" w:eastAsia="ru-RU"/>
        </w:rPr>
      </w:pPr>
      <w:r w:rsidRPr="001F6340">
        <w:rPr>
          <w:rFonts w:ascii="Times New Roman" w:hAnsi="Times New Roman" w:cs="Times New Roman"/>
          <w:sz w:val="24"/>
          <w:szCs w:val="24"/>
          <w:lang w:val="ro-RO"/>
        </w:rPr>
        <w:t xml:space="preserve"> este aptă, din punct de vedere al stării sănătăţii, pentru exercitarea funcţiei publice, conform certificatului medical eliberat de instituţia medicală abilitată, dacă pentru funcţia respectivă sînt stabilite cerinţe speciale de sănătate; </w:t>
      </w:r>
    </w:p>
    <w:p w14:paraId="3C66A849" w14:textId="77777777" w:rsidR="001F6340" w:rsidRPr="001F6340" w:rsidRDefault="001F6340" w:rsidP="00D151B5">
      <w:pPr>
        <w:pStyle w:val="a4"/>
        <w:numPr>
          <w:ilvl w:val="0"/>
          <w:numId w:val="8"/>
        </w:numPr>
        <w:shd w:val="clear" w:color="auto" w:fill="FFFFFF"/>
        <w:jc w:val="both"/>
        <w:rPr>
          <w:rFonts w:ascii="Times New Roman" w:eastAsia="Times New Roman" w:hAnsi="Times New Roman" w:cs="Times New Roman"/>
          <w:b/>
          <w:bCs/>
          <w:sz w:val="24"/>
          <w:szCs w:val="24"/>
          <w:u w:val="single"/>
          <w:lang w:val="ro-RO" w:eastAsia="ru-RU"/>
        </w:rPr>
      </w:pPr>
      <w:r w:rsidRPr="001F6340">
        <w:rPr>
          <w:rFonts w:ascii="Times New Roman" w:hAnsi="Times New Roman" w:cs="Times New Roman"/>
          <w:sz w:val="24"/>
          <w:szCs w:val="24"/>
          <w:lang w:val="ro-RO"/>
        </w:rPr>
        <w:t xml:space="preserve"> are studiile necesare prevăzute pentru funcţia publică respectivă;</w:t>
      </w:r>
    </w:p>
    <w:p w14:paraId="14C989B3" w14:textId="0B0F3704" w:rsidR="001F6340" w:rsidRPr="001F6340" w:rsidRDefault="001F6340" w:rsidP="00D151B5">
      <w:pPr>
        <w:pStyle w:val="a4"/>
        <w:numPr>
          <w:ilvl w:val="0"/>
          <w:numId w:val="8"/>
        </w:numPr>
        <w:shd w:val="clear" w:color="auto" w:fill="FFFFFF"/>
        <w:jc w:val="both"/>
        <w:rPr>
          <w:rFonts w:ascii="Times New Roman" w:eastAsia="Times New Roman" w:hAnsi="Times New Roman" w:cs="Times New Roman"/>
          <w:b/>
          <w:bCs/>
          <w:sz w:val="24"/>
          <w:szCs w:val="24"/>
          <w:u w:val="single"/>
          <w:lang w:val="ro-RO" w:eastAsia="ru-RU"/>
        </w:rPr>
      </w:pPr>
      <w:r w:rsidRPr="001F6340">
        <w:rPr>
          <w:rFonts w:ascii="Times New Roman" w:hAnsi="Times New Roman" w:cs="Times New Roman"/>
          <w:sz w:val="24"/>
          <w:szCs w:val="24"/>
          <w:lang w:val="ro-RO"/>
        </w:rPr>
        <w:t xml:space="preserve"> în ultimii 5 ani nu a fost destituită dintr-o funcţie publică conform art.64 alin.</w:t>
      </w:r>
      <w:r w:rsidR="009F2C83">
        <w:rPr>
          <w:rFonts w:ascii="Times New Roman" w:hAnsi="Times New Roman" w:cs="Times New Roman"/>
          <w:sz w:val="24"/>
          <w:szCs w:val="24"/>
          <w:lang w:val="ro-RO"/>
        </w:rPr>
        <w:t xml:space="preserve"> </w:t>
      </w:r>
      <w:r w:rsidRPr="001F6340">
        <w:rPr>
          <w:rFonts w:ascii="Times New Roman" w:hAnsi="Times New Roman" w:cs="Times New Roman"/>
          <w:sz w:val="24"/>
          <w:szCs w:val="24"/>
          <w:lang w:val="ro-RO"/>
        </w:rPr>
        <w:t>(1) lit. a) şi b) sau nu i-a încetat contractul individual de muncă pentru motive disciplinare;</w:t>
      </w:r>
    </w:p>
    <w:p w14:paraId="58BD86BD" w14:textId="16B66BF6" w:rsidR="00D151B5" w:rsidRPr="001F6340" w:rsidRDefault="001F6340" w:rsidP="00D151B5">
      <w:pPr>
        <w:pStyle w:val="a4"/>
        <w:numPr>
          <w:ilvl w:val="0"/>
          <w:numId w:val="8"/>
        </w:numPr>
        <w:shd w:val="clear" w:color="auto" w:fill="FFFFFF"/>
        <w:jc w:val="both"/>
        <w:rPr>
          <w:rFonts w:ascii="Times New Roman" w:eastAsia="Times New Roman" w:hAnsi="Times New Roman" w:cs="Times New Roman"/>
          <w:b/>
          <w:bCs/>
          <w:sz w:val="24"/>
          <w:szCs w:val="24"/>
          <w:u w:val="single"/>
          <w:lang w:val="ro-RO" w:eastAsia="ru-RU"/>
        </w:rPr>
      </w:pPr>
      <w:r w:rsidRPr="001F6340">
        <w:rPr>
          <w:rFonts w:ascii="Times New Roman" w:hAnsi="Times New Roman" w:cs="Times New Roman"/>
          <w:sz w:val="24"/>
          <w:szCs w:val="24"/>
          <w:lang w:val="ro-RO"/>
        </w:rPr>
        <w:t xml:space="preserve">  nu are antecedente penale nestinse pentru infracţiuni săvîrşite cu intenţie;</w:t>
      </w:r>
    </w:p>
    <w:p w14:paraId="1728739A" w14:textId="2ED93AA8" w:rsidR="00CB1537" w:rsidRDefault="00CB1537" w:rsidP="009F2C83">
      <w:p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p>
    <w:p w14:paraId="5EAC1785" w14:textId="77777777" w:rsidR="009F2C83" w:rsidRPr="009F2C83" w:rsidRDefault="009F2C83" w:rsidP="009F2C83">
      <w:p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p>
    <w:p w14:paraId="5DAC1EDF" w14:textId="2F292B74" w:rsidR="00306103" w:rsidRDefault="00306103" w:rsidP="00CB1537">
      <w:pPr>
        <w:shd w:val="clear" w:color="auto" w:fill="FFFFFF"/>
        <w:spacing w:after="0" w:line="240" w:lineRule="auto"/>
        <w:ind w:firstLine="708"/>
        <w:jc w:val="center"/>
        <w:rPr>
          <w:rFonts w:ascii="Times New Roman" w:eastAsia="Times New Roman" w:hAnsi="Times New Roman" w:cs="Times New Roman"/>
          <w:b/>
          <w:bCs/>
          <w:sz w:val="28"/>
          <w:szCs w:val="28"/>
          <w:lang w:val="ro-RO" w:eastAsia="ru-RU"/>
        </w:rPr>
      </w:pPr>
    </w:p>
    <w:p w14:paraId="5974BDD5" w14:textId="77777777" w:rsidR="00306103" w:rsidRPr="00CB1537" w:rsidRDefault="00306103" w:rsidP="00CB1537">
      <w:pPr>
        <w:shd w:val="clear" w:color="auto" w:fill="FFFFFF"/>
        <w:spacing w:after="0" w:line="240" w:lineRule="auto"/>
        <w:ind w:firstLine="708"/>
        <w:jc w:val="center"/>
        <w:rPr>
          <w:rFonts w:ascii="Times New Roman" w:eastAsia="Times New Roman" w:hAnsi="Times New Roman" w:cs="Times New Roman"/>
          <w:b/>
          <w:bCs/>
          <w:sz w:val="28"/>
          <w:szCs w:val="28"/>
          <w:lang w:val="ro-RO" w:eastAsia="ru-RU"/>
        </w:rPr>
      </w:pPr>
    </w:p>
    <w:p w14:paraId="7322900F" w14:textId="77777777" w:rsidR="001F6340" w:rsidRPr="00E2290F" w:rsidRDefault="001F6340" w:rsidP="001F6340">
      <w:pPr>
        <w:shd w:val="clear" w:color="auto" w:fill="FFFFFF"/>
        <w:spacing w:after="150" w:line="240" w:lineRule="auto"/>
        <w:jc w:val="both"/>
        <w:rPr>
          <w:rFonts w:ascii="Times New Roman" w:eastAsia="Times New Roman" w:hAnsi="Times New Roman" w:cs="Times New Roman"/>
          <w:color w:val="000000" w:themeColor="text1"/>
          <w:sz w:val="28"/>
          <w:szCs w:val="28"/>
          <w:u w:val="single"/>
          <w:lang w:val="ro-RO" w:eastAsia="ru-RU"/>
        </w:rPr>
      </w:pPr>
      <w:r w:rsidRPr="00E2290F">
        <w:rPr>
          <w:rFonts w:ascii="Times New Roman" w:eastAsia="Times New Roman" w:hAnsi="Times New Roman" w:cs="Times New Roman"/>
          <w:b/>
          <w:bCs/>
          <w:color w:val="000000" w:themeColor="text1"/>
          <w:sz w:val="28"/>
          <w:szCs w:val="28"/>
          <w:u w:val="single"/>
          <w:lang w:val="ro-RO" w:eastAsia="ru-RU"/>
        </w:rPr>
        <w:lastRenderedPageBreak/>
        <w:t>Pentru înscriere la concurs candidatul va prezenta:</w:t>
      </w:r>
    </w:p>
    <w:p w14:paraId="0FFD9580" w14:textId="77777777" w:rsidR="001F6340" w:rsidRPr="00480649" w:rsidRDefault="001F6340" w:rsidP="001F6340">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480649">
        <w:rPr>
          <w:rFonts w:ascii="Times New Roman" w:eastAsia="Times New Roman" w:hAnsi="Times New Roman" w:cs="Times New Roman"/>
          <w:color w:val="000000" w:themeColor="text1"/>
          <w:sz w:val="24"/>
          <w:szCs w:val="24"/>
          <w:lang w:val="ro-RO" w:eastAsia="ru-RU"/>
        </w:rPr>
        <w:t>Copia buletinului de identitate</w:t>
      </w:r>
    </w:p>
    <w:p w14:paraId="0E5D0155" w14:textId="77777777" w:rsidR="001F6340" w:rsidRPr="00480649" w:rsidRDefault="001F6340" w:rsidP="001F6340">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480649">
        <w:rPr>
          <w:rFonts w:ascii="Times New Roman" w:eastAsia="Times New Roman" w:hAnsi="Times New Roman" w:cs="Times New Roman"/>
          <w:color w:val="000000" w:themeColor="text1"/>
          <w:sz w:val="24"/>
          <w:szCs w:val="24"/>
          <w:lang w:val="ro-RO" w:eastAsia="ru-RU"/>
        </w:rPr>
        <w:t>Copia  diplomelor de studii şi ale certificatelor de absolvire a cursurilor de perfecţionare profesională sau de specialitate</w:t>
      </w:r>
    </w:p>
    <w:p w14:paraId="2108C557" w14:textId="77777777" w:rsidR="001F6340" w:rsidRPr="00480649" w:rsidRDefault="001F6340" w:rsidP="001F6340">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480649">
        <w:rPr>
          <w:rFonts w:ascii="Times New Roman" w:eastAsia="Times New Roman" w:hAnsi="Times New Roman" w:cs="Times New Roman"/>
          <w:color w:val="000000" w:themeColor="text1"/>
          <w:sz w:val="24"/>
          <w:szCs w:val="24"/>
          <w:lang w:val="ro-RO" w:eastAsia="ru-RU"/>
        </w:rPr>
        <w:t>Copia certificatului de căsătorie în cazul în care numele de pe actul de studii este diferit decât de cel de pe actul de identitate</w:t>
      </w:r>
    </w:p>
    <w:p w14:paraId="2BD0B606" w14:textId="77777777" w:rsidR="001F6340" w:rsidRPr="00480649" w:rsidRDefault="001F6340" w:rsidP="001F6340">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480649">
        <w:rPr>
          <w:rFonts w:ascii="Times New Roman" w:eastAsia="Times New Roman" w:hAnsi="Times New Roman" w:cs="Times New Roman"/>
          <w:color w:val="000000" w:themeColor="text1"/>
          <w:sz w:val="24"/>
          <w:szCs w:val="24"/>
          <w:lang w:val="ro-RO" w:eastAsia="ru-RU"/>
        </w:rPr>
        <w:t>Adeverinţa medicală forma nr. 086-y</w:t>
      </w:r>
    </w:p>
    <w:p w14:paraId="00E3D0B0" w14:textId="77777777" w:rsidR="001F6340" w:rsidRPr="00480649" w:rsidRDefault="001F6340" w:rsidP="001F6340">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480649">
        <w:rPr>
          <w:rFonts w:ascii="Times New Roman" w:eastAsia="Times New Roman" w:hAnsi="Times New Roman" w:cs="Times New Roman"/>
          <w:color w:val="000000" w:themeColor="text1"/>
          <w:sz w:val="24"/>
          <w:szCs w:val="24"/>
          <w:lang w:val="ro-RO" w:eastAsia="ru-RU"/>
        </w:rPr>
        <w:t>Certificat de cazier judiciar</w:t>
      </w:r>
    </w:p>
    <w:p w14:paraId="3EC98E82" w14:textId="6DDCD567" w:rsidR="001F6340" w:rsidRDefault="001F6340" w:rsidP="001F6340">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480649">
        <w:rPr>
          <w:rFonts w:ascii="Times New Roman" w:eastAsia="Times New Roman" w:hAnsi="Times New Roman" w:cs="Times New Roman"/>
          <w:color w:val="000000" w:themeColor="text1"/>
          <w:sz w:val="24"/>
          <w:szCs w:val="24"/>
          <w:lang w:val="ro-RO" w:eastAsia="ru-RU"/>
        </w:rPr>
        <w:t>Curriculum vitae</w:t>
      </w:r>
    </w:p>
    <w:p w14:paraId="69110752" w14:textId="77777777" w:rsidR="00477B35" w:rsidRDefault="00477B35" w:rsidP="00FD6FF9">
      <w:pPr>
        <w:shd w:val="clear" w:color="auto" w:fill="FFFFFF"/>
        <w:ind w:firstLine="708"/>
        <w:jc w:val="both"/>
        <w:rPr>
          <w:rFonts w:ascii="Times New Roman" w:eastAsia="Times New Roman" w:hAnsi="Times New Roman" w:cs="Times New Roman"/>
          <w:color w:val="000000" w:themeColor="text1"/>
          <w:sz w:val="24"/>
          <w:szCs w:val="24"/>
          <w:lang w:val="ro-RO" w:eastAsia="ru-RU"/>
        </w:rPr>
      </w:pPr>
    </w:p>
    <w:p w14:paraId="5AAEBBD0" w14:textId="12221FDC" w:rsidR="00477B35" w:rsidRDefault="00CB1537" w:rsidP="00FD6FF9">
      <w:pPr>
        <w:shd w:val="clear" w:color="auto" w:fill="FFFFFF"/>
        <w:ind w:firstLine="708"/>
        <w:jc w:val="both"/>
        <w:rPr>
          <w:rFonts w:ascii="Times New Roman" w:eastAsia="Times New Roman" w:hAnsi="Times New Roman" w:cs="Times New Roman"/>
          <w:color w:val="000000" w:themeColor="text1"/>
          <w:sz w:val="24"/>
          <w:szCs w:val="24"/>
          <w:lang w:val="ro-RO" w:eastAsia="ru-RU"/>
        </w:rPr>
      </w:pPr>
      <w:r w:rsidRPr="00477B35">
        <w:rPr>
          <w:rFonts w:ascii="Times New Roman" w:eastAsia="Times New Roman" w:hAnsi="Times New Roman" w:cs="Times New Roman"/>
          <w:color w:val="000000" w:themeColor="text1"/>
          <w:sz w:val="24"/>
          <w:szCs w:val="24"/>
          <w:lang w:val="ro-RO" w:eastAsia="ru-RU"/>
        </w:rPr>
        <w:t xml:space="preserve">Termenul de depunere a dosarelor de participare pentru </w:t>
      </w:r>
      <w:r w:rsidR="00477B35" w:rsidRPr="00477B35">
        <w:rPr>
          <w:rFonts w:ascii="Times New Roman" w:eastAsia="Times New Roman" w:hAnsi="Times New Roman" w:cs="Times New Roman"/>
          <w:color w:val="000000" w:themeColor="text1"/>
          <w:sz w:val="24"/>
          <w:szCs w:val="24"/>
          <w:lang w:val="ro-RO" w:eastAsia="ru-RU"/>
        </w:rPr>
        <w:t>participare la concursu</w:t>
      </w:r>
      <w:r w:rsidR="003E05AC">
        <w:rPr>
          <w:rFonts w:ascii="Times New Roman" w:eastAsia="Times New Roman" w:hAnsi="Times New Roman" w:cs="Times New Roman"/>
          <w:color w:val="000000" w:themeColor="text1"/>
          <w:sz w:val="24"/>
          <w:szCs w:val="24"/>
          <w:lang w:val="ro-RO" w:eastAsia="ru-RU"/>
        </w:rPr>
        <w:t>l</w:t>
      </w:r>
      <w:r w:rsidR="00477B35" w:rsidRPr="00477B35">
        <w:rPr>
          <w:rFonts w:ascii="Times New Roman" w:eastAsia="Times New Roman" w:hAnsi="Times New Roman" w:cs="Times New Roman"/>
          <w:color w:val="000000" w:themeColor="text1"/>
          <w:sz w:val="24"/>
          <w:szCs w:val="24"/>
          <w:lang w:val="ro-RO" w:eastAsia="ru-RU"/>
        </w:rPr>
        <w:t xml:space="preserve"> pentru ocuparea </w:t>
      </w:r>
      <w:r w:rsidRPr="00477B35">
        <w:rPr>
          <w:rFonts w:ascii="Times New Roman" w:eastAsia="Times New Roman" w:hAnsi="Times New Roman" w:cs="Times New Roman"/>
          <w:color w:val="000000" w:themeColor="text1"/>
          <w:sz w:val="24"/>
          <w:szCs w:val="24"/>
          <w:lang w:val="ro-RO" w:eastAsia="ru-RU"/>
        </w:rPr>
        <w:t>funcțiil</w:t>
      </w:r>
      <w:r w:rsidR="00477B35" w:rsidRPr="00477B35">
        <w:rPr>
          <w:rFonts w:ascii="Times New Roman" w:eastAsia="Times New Roman" w:hAnsi="Times New Roman" w:cs="Times New Roman"/>
          <w:color w:val="000000" w:themeColor="text1"/>
          <w:sz w:val="24"/>
          <w:szCs w:val="24"/>
          <w:lang w:val="ro-RO" w:eastAsia="ru-RU"/>
        </w:rPr>
        <w:t xml:space="preserve">or </w:t>
      </w:r>
      <w:r w:rsidRPr="00477B35">
        <w:rPr>
          <w:rFonts w:ascii="Times New Roman" w:eastAsia="Times New Roman" w:hAnsi="Times New Roman" w:cs="Times New Roman"/>
          <w:color w:val="000000" w:themeColor="text1"/>
          <w:sz w:val="24"/>
          <w:szCs w:val="24"/>
          <w:lang w:val="ro-RO" w:eastAsia="ru-RU"/>
        </w:rPr>
        <w:t xml:space="preserve">publice vacante de </w:t>
      </w:r>
      <w:r w:rsidRPr="00477B35">
        <w:rPr>
          <w:rFonts w:ascii="Times New Roman" w:eastAsia="Times New Roman" w:hAnsi="Times New Roman" w:cs="Times New Roman"/>
          <w:bCs/>
          <w:sz w:val="24"/>
          <w:szCs w:val="24"/>
          <w:lang w:val="ro-RO" w:eastAsia="ru-RU"/>
        </w:rPr>
        <w:t>grefier</w:t>
      </w:r>
      <w:r w:rsidR="00EE5737">
        <w:rPr>
          <w:rFonts w:ascii="Times New Roman" w:eastAsia="Times New Roman" w:hAnsi="Times New Roman" w:cs="Times New Roman"/>
          <w:bCs/>
          <w:sz w:val="24"/>
          <w:szCs w:val="24"/>
          <w:lang w:val="ro-RO" w:eastAsia="ru-RU"/>
        </w:rPr>
        <w:t>,</w:t>
      </w:r>
      <w:r w:rsidR="004428C1" w:rsidRPr="00477B35">
        <w:rPr>
          <w:rFonts w:ascii="Times New Roman" w:eastAsia="Times New Roman" w:hAnsi="Times New Roman" w:cs="Times New Roman"/>
          <w:bCs/>
          <w:sz w:val="24"/>
          <w:szCs w:val="24"/>
          <w:lang w:val="ro-RO" w:eastAsia="ru-RU"/>
        </w:rPr>
        <w:t xml:space="preserve"> specialist</w:t>
      </w:r>
      <w:r w:rsidR="00FD6FF9" w:rsidRPr="00477B35">
        <w:rPr>
          <w:rFonts w:ascii="Times New Roman" w:eastAsia="Times New Roman" w:hAnsi="Times New Roman" w:cs="Times New Roman"/>
          <w:bCs/>
          <w:sz w:val="24"/>
          <w:szCs w:val="24"/>
          <w:lang w:val="ro-RO" w:eastAsia="ru-RU"/>
        </w:rPr>
        <w:t xml:space="preserve"> principal</w:t>
      </w:r>
      <w:r w:rsidR="004428C1" w:rsidRPr="00477B35">
        <w:rPr>
          <w:rFonts w:ascii="Times New Roman" w:eastAsia="Times New Roman" w:hAnsi="Times New Roman" w:cs="Times New Roman"/>
          <w:bCs/>
          <w:sz w:val="24"/>
          <w:szCs w:val="24"/>
          <w:lang w:val="ro-RO" w:eastAsia="ru-RU"/>
        </w:rPr>
        <w:t xml:space="preserve"> </w:t>
      </w:r>
      <w:r w:rsidR="00477B35" w:rsidRPr="00477B35">
        <w:rPr>
          <w:rFonts w:ascii="Times New Roman" w:hAnsi="Times New Roman" w:cs="Times New Roman"/>
          <w:sz w:val="24"/>
          <w:szCs w:val="24"/>
          <w:lang w:val="ro-RO" w:eastAsia="ru-RU"/>
        </w:rPr>
        <w:t xml:space="preserve">Secția Evidență și Documentare Procesuală, serviciul civil, </w:t>
      </w:r>
      <w:r w:rsidR="00477B35" w:rsidRPr="00477B35">
        <w:rPr>
          <w:rFonts w:ascii="Times New Roman" w:eastAsia="Calibri" w:hAnsi="Times New Roman" w:cs="Times New Roman"/>
          <w:color w:val="171717" w:themeColor="background2" w:themeShade="1A"/>
          <w:sz w:val="24"/>
          <w:szCs w:val="24"/>
          <w:lang w:val="ro-RO"/>
        </w:rPr>
        <w:t xml:space="preserve">comercial și de contencios administrativ </w:t>
      </w:r>
      <w:r w:rsidR="0002386F" w:rsidRPr="00477B35">
        <w:rPr>
          <w:rFonts w:ascii="Times New Roman" w:eastAsia="Times New Roman" w:hAnsi="Times New Roman" w:cs="Times New Roman"/>
          <w:bCs/>
          <w:sz w:val="24"/>
          <w:szCs w:val="24"/>
          <w:lang w:val="ro-RO" w:eastAsia="ru-RU"/>
        </w:rPr>
        <w:t xml:space="preserve">și </w:t>
      </w:r>
      <w:r w:rsidR="00EE5737">
        <w:rPr>
          <w:rFonts w:ascii="Times New Roman" w:eastAsia="Times New Roman" w:hAnsi="Times New Roman" w:cs="Times New Roman"/>
          <w:bCs/>
          <w:sz w:val="24"/>
          <w:szCs w:val="24"/>
          <w:lang w:val="ro-RO" w:eastAsia="ru-RU"/>
        </w:rPr>
        <w:t>s</w:t>
      </w:r>
      <w:r w:rsidR="00477B35" w:rsidRPr="00477B35">
        <w:rPr>
          <w:rFonts w:ascii="Times New Roman" w:eastAsia="Times New Roman" w:hAnsi="Times New Roman" w:cs="Times New Roman"/>
          <w:bCs/>
          <w:sz w:val="24"/>
          <w:szCs w:val="24"/>
          <w:lang w:val="ro-RO" w:eastAsia="ru-RU"/>
        </w:rPr>
        <w:t xml:space="preserve">pecialist </w:t>
      </w:r>
      <w:r w:rsidR="0002386F" w:rsidRPr="00477B35">
        <w:rPr>
          <w:rFonts w:ascii="Times New Roman" w:eastAsia="Times New Roman" w:hAnsi="Times New Roman" w:cs="Times New Roman"/>
          <w:bCs/>
          <w:sz w:val="24"/>
          <w:szCs w:val="24"/>
          <w:lang w:val="ro-RO" w:eastAsia="ru-RU"/>
        </w:rPr>
        <w:t xml:space="preserve">superior </w:t>
      </w:r>
      <w:r w:rsidR="00477B35" w:rsidRPr="00477B35">
        <w:rPr>
          <w:rFonts w:ascii="Times New Roman" w:eastAsia="Times New Roman" w:hAnsi="Times New Roman" w:cs="Times New Roman"/>
          <w:bCs/>
          <w:sz w:val="24"/>
          <w:szCs w:val="24"/>
          <w:lang w:val="ro-RO" w:eastAsia="ru-RU"/>
        </w:rPr>
        <w:t>Secția Evidență și Documentare Procesuală, serviciul</w:t>
      </w:r>
      <w:r w:rsidR="00477B35" w:rsidRPr="00477B35">
        <w:rPr>
          <w:rFonts w:ascii="Times New Roman" w:eastAsia="Times New Roman" w:hAnsi="Times New Roman" w:cs="Times New Roman"/>
          <w:sz w:val="24"/>
          <w:szCs w:val="24"/>
          <w:lang w:val="ro-RO"/>
        </w:rPr>
        <w:t xml:space="preserve"> cauze civile ,comerciale și de contencios administrativ </w:t>
      </w:r>
      <w:r w:rsidR="00477B35" w:rsidRPr="00477B35">
        <w:rPr>
          <w:rFonts w:ascii="Times New Roman" w:eastAsia="Times New Roman" w:hAnsi="Times New Roman" w:cs="Times New Roman"/>
          <w:sz w:val="24"/>
          <w:szCs w:val="24"/>
          <w:lang w:val="ro-RO" w:eastAsia="ru-RU"/>
        </w:rPr>
        <w:t>la Judecătoria Cahul, sediul central</w:t>
      </w:r>
      <w:r w:rsidR="00477B35" w:rsidRPr="00477B35">
        <w:rPr>
          <w:rFonts w:ascii="Times New Roman" w:eastAsia="Times New Roman" w:hAnsi="Times New Roman" w:cs="Times New Roman"/>
          <w:bCs/>
          <w:sz w:val="24"/>
          <w:szCs w:val="24"/>
          <w:lang w:val="ro-RO" w:eastAsia="ru-RU"/>
        </w:rPr>
        <w:t xml:space="preserve"> </w:t>
      </w:r>
      <w:r w:rsidR="00FD6FF9" w:rsidRPr="00477B35">
        <w:rPr>
          <w:rFonts w:ascii="Times New Roman" w:eastAsia="Calibri" w:hAnsi="Times New Roman" w:cs="Times New Roman"/>
          <w:color w:val="171717" w:themeColor="background2" w:themeShade="1A"/>
          <w:sz w:val="24"/>
          <w:szCs w:val="24"/>
          <w:lang w:val="ro-RO"/>
        </w:rPr>
        <w:t>la Judecătoria Cahul, sediul central</w:t>
      </w:r>
      <w:r w:rsidR="00FD6FF9" w:rsidRPr="00477B35">
        <w:rPr>
          <w:rFonts w:ascii="Times New Roman" w:hAnsi="Times New Roman" w:cs="Times New Roman"/>
          <w:sz w:val="24"/>
          <w:szCs w:val="24"/>
          <w:lang w:val="ro-RO" w:eastAsia="ru-RU"/>
        </w:rPr>
        <w:t xml:space="preserve"> </w:t>
      </w:r>
      <w:r w:rsidRPr="00477B35">
        <w:rPr>
          <w:rFonts w:ascii="Times New Roman" w:eastAsia="Times New Roman" w:hAnsi="Times New Roman" w:cs="Times New Roman"/>
          <w:color w:val="000000" w:themeColor="text1"/>
          <w:sz w:val="24"/>
          <w:szCs w:val="24"/>
          <w:lang w:val="ro-RO" w:eastAsia="ru-RU"/>
        </w:rPr>
        <w:t>se stabilește p</w:t>
      </w:r>
      <w:r w:rsidR="00FD6FF9" w:rsidRPr="00477B35">
        <w:rPr>
          <w:rFonts w:ascii="Times New Roman" w:eastAsia="Times New Roman" w:hAnsi="Times New Roman" w:cs="Times New Roman"/>
          <w:color w:val="000000" w:themeColor="text1"/>
          <w:sz w:val="24"/>
          <w:szCs w:val="24"/>
          <w:lang w:val="ro-RO" w:eastAsia="ru-RU"/>
        </w:rPr>
        <w:t>â</w:t>
      </w:r>
      <w:r w:rsidRPr="00477B35">
        <w:rPr>
          <w:rFonts w:ascii="Times New Roman" w:eastAsia="Times New Roman" w:hAnsi="Times New Roman" w:cs="Times New Roman"/>
          <w:color w:val="000000" w:themeColor="text1"/>
          <w:sz w:val="24"/>
          <w:szCs w:val="24"/>
          <w:lang w:val="ro-RO" w:eastAsia="ru-RU"/>
        </w:rPr>
        <w:t xml:space="preserve">nă </w:t>
      </w:r>
      <w:r w:rsidR="00477B35">
        <w:rPr>
          <w:rFonts w:ascii="Times New Roman" w:eastAsia="Times New Roman" w:hAnsi="Times New Roman" w:cs="Times New Roman"/>
          <w:color w:val="000000" w:themeColor="text1"/>
          <w:sz w:val="24"/>
          <w:szCs w:val="24"/>
          <w:lang w:val="ro-RO" w:eastAsia="ru-RU"/>
        </w:rPr>
        <w:t xml:space="preserve">la </w:t>
      </w:r>
      <w:r w:rsidRPr="00477B35">
        <w:rPr>
          <w:rFonts w:ascii="Times New Roman" w:eastAsia="Times New Roman" w:hAnsi="Times New Roman" w:cs="Times New Roman"/>
          <w:color w:val="000000" w:themeColor="text1"/>
          <w:sz w:val="24"/>
          <w:szCs w:val="24"/>
          <w:lang w:val="ro-RO" w:eastAsia="ru-RU"/>
        </w:rPr>
        <w:t xml:space="preserve">data de </w:t>
      </w:r>
      <w:r w:rsidR="00FD6FF9" w:rsidRPr="00477B35">
        <w:rPr>
          <w:rFonts w:ascii="Times New Roman" w:eastAsia="Times New Roman" w:hAnsi="Times New Roman" w:cs="Times New Roman"/>
          <w:b/>
          <w:bCs/>
          <w:color w:val="000000" w:themeColor="text1"/>
          <w:sz w:val="24"/>
          <w:szCs w:val="24"/>
          <w:u w:val="single"/>
          <w:lang w:val="ro-RO" w:eastAsia="ru-RU"/>
        </w:rPr>
        <w:t>30</w:t>
      </w:r>
      <w:r w:rsidRPr="00477B35">
        <w:rPr>
          <w:rFonts w:ascii="Times New Roman" w:eastAsia="Times New Roman" w:hAnsi="Times New Roman" w:cs="Times New Roman"/>
          <w:b/>
          <w:bCs/>
          <w:color w:val="000000" w:themeColor="text1"/>
          <w:sz w:val="24"/>
          <w:szCs w:val="24"/>
          <w:u w:val="single"/>
          <w:lang w:val="ro-RO" w:eastAsia="ru-RU"/>
        </w:rPr>
        <w:t xml:space="preserve"> </w:t>
      </w:r>
      <w:r w:rsidR="00FD6FF9" w:rsidRPr="00477B35">
        <w:rPr>
          <w:rFonts w:ascii="Times New Roman" w:eastAsia="Times New Roman" w:hAnsi="Times New Roman" w:cs="Times New Roman"/>
          <w:b/>
          <w:bCs/>
          <w:color w:val="000000" w:themeColor="text1"/>
          <w:sz w:val="24"/>
          <w:szCs w:val="24"/>
          <w:u w:val="single"/>
          <w:lang w:val="ro-RO" w:eastAsia="ru-RU"/>
        </w:rPr>
        <w:t>septembrie</w:t>
      </w:r>
      <w:r w:rsidRPr="00477B35">
        <w:rPr>
          <w:rFonts w:ascii="Times New Roman" w:eastAsia="Times New Roman" w:hAnsi="Times New Roman" w:cs="Times New Roman"/>
          <w:b/>
          <w:bCs/>
          <w:color w:val="000000" w:themeColor="text1"/>
          <w:sz w:val="24"/>
          <w:szCs w:val="24"/>
          <w:u w:val="single"/>
          <w:lang w:val="ro-RO" w:eastAsia="ru-RU"/>
        </w:rPr>
        <w:t xml:space="preserve"> 2022</w:t>
      </w:r>
      <w:r w:rsidRPr="00477B35">
        <w:rPr>
          <w:rFonts w:ascii="Times New Roman" w:eastAsia="Times New Roman" w:hAnsi="Times New Roman" w:cs="Times New Roman"/>
          <w:color w:val="000000" w:themeColor="text1"/>
          <w:sz w:val="24"/>
          <w:szCs w:val="24"/>
          <w:lang w:val="ro-RO" w:eastAsia="ru-RU"/>
        </w:rPr>
        <w:t xml:space="preserve"> inclusiv. </w:t>
      </w:r>
    </w:p>
    <w:p w14:paraId="488C63FF" w14:textId="3D458C00" w:rsidR="00CB1537" w:rsidRPr="00477B35" w:rsidRDefault="00CB1537" w:rsidP="00477B35">
      <w:pPr>
        <w:shd w:val="clear" w:color="auto" w:fill="FFFFFF"/>
        <w:ind w:firstLine="708"/>
        <w:jc w:val="both"/>
        <w:rPr>
          <w:rFonts w:ascii="Times New Roman" w:hAnsi="Times New Roman" w:cs="Times New Roman"/>
          <w:sz w:val="24"/>
          <w:szCs w:val="24"/>
          <w:lang w:val="ro-RO" w:eastAsia="ru-RU"/>
        </w:rPr>
      </w:pPr>
      <w:r w:rsidRPr="00477B35">
        <w:rPr>
          <w:rFonts w:ascii="Times New Roman" w:eastAsia="Times New Roman" w:hAnsi="Times New Roman" w:cs="Times New Roman"/>
          <w:color w:val="000000" w:themeColor="text1"/>
          <w:sz w:val="24"/>
          <w:szCs w:val="24"/>
          <w:lang w:val="ro-RO" w:eastAsia="ru-RU"/>
        </w:rPr>
        <w:t>Dosarele și actele menționate mai sus, se depun de către fiecare candidat, în bir. 14 a Judecătoriei Cahul, sediul Central.</w:t>
      </w:r>
      <w:r w:rsidR="00477B35">
        <w:rPr>
          <w:rFonts w:ascii="Times New Roman" w:hAnsi="Times New Roman" w:cs="Times New Roman"/>
          <w:sz w:val="24"/>
          <w:szCs w:val="24"/>
          <w:lang w:val="ro-RO" w:eastAsia="ru-RU"/>
        </w:rPr>
        <w:t xml:space="preserve"> </w:t>
      </w:r>
      <w:r w:rsidRPr="00480649">
        <w:rPr>
          <w:rFonts w:ascii="Times New Roman" w:eastAsia="Times New Roman" w:hAnsi="Times New Roman" w:cs="Times New Roman"/>
          <w:color w:val="000000" w:themeColor="text1"/>
          <w:sz w:val="24"/>
          <w:szCs w:val="24"/>
          <w:lang w:val="ro-RO" w:eastAsia="ru-RU"/>
        </w:rPr>
        <w:t xml:space="preserve">Relații suplimentare se pot obține la numărul de telefon  Judecătoria Cahul, sediul Central numărul de telefon 0(299) 2-79-77 </w:t>
      </w:r>
      <w:r w:rsidRPr="00480649">
        <w:rPr>
          <w:rFonts w:ascii="Times New Roman" w:hAnsi="Times New Roman" w:cs="Times New Roman"/>
          <w:color w:val="000000" w:themeColor="text1"/>
          <w:sz w:val="24"/>
          <w:szCs w:val="24"/>
          <w:lang w:val="ro-RO"/>
        </w:rPr>
        <w:t>sau pe site-ul Judecătoriei Cahul  </w:t>
      </w:r>
      <w:hyperlink r:id="rId5" w:history="1">
        <w:r w:rsidRPr="00480649">
          <w:rPr>
            <w:rStyle w:val="a3"/>
            <w:rFonts w:ascii="Times New Roman" w:hAnsi="Times New Roman" w:cs="Times New Roman"/>
            <w:sz w:val="24"/>
            <w:szCs w:val="24"/>
            <w:lang w:val="ro-RO"/>
          </w:rPr>
          <w:t>www.jch@justice.md</w:t>
        </w:r>
      </w:hyperlink>
      <w:r w:rsidRPr="00480649">
        <w:rPr>
          <w:rFonts w:ascii="Times New Roman" w:hAnsi="Times New Roman" w:cs="Times New Roman"/>
          <w:color w:val="000000" w:themeColor="text1"/>
          <w:sz w:val="24"/>
          <w:szCs w:val="24"/>
          <w:lang w:val="ro-RO"/>
        </w:rPr>
        <w:t>  - informaţii posturi vacante.</w:t>
      </w:r>
    </w:p>
    <w:p w14:paraId="767B1351" w14:textId="77777777" w:rsidR="00477B35" w:rsidRPr="006D109D" w:rsidRDefault="00477B35" w:rsidP="00477B35">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b/>
          <w:bCs/>
          <w:color w:val="000000" w:themeColor="text1"/>
          <w:sz w:val="24"/>
          <w:szCs w:val="24"/>
          <w:lang w:val="ro-RO" w:eastAsia="ru-RU"/>
        </w:rPr>
        <w:t>Tematica şi bibliografia pentru proba scrisă de verificare a cunoştinţelor şi interviu</w:t>
      </w:r>
      <w:r>
        <w:rPr>
          <w:rFonts w:ascii="Times New Roman" w:eastAsia="Times New Roman" w:hAnsi="Times New Roman" w:cs="Times New Roman"/>
          <w:b/>
          <w:bCs/>
          <w:color w:val="000000" w:themeColor="text1"/>
          <w:sz w:val="24"/>
          <w:szCs w:val="24"/>
          <w:lang w:val="ro-RO" w:eastAsia="ru-RU"/>
        </w:rPr>
        <w:t>.</w:t>
      </w:r>
    </w:p>
    <w:p w14:paraId="6AA0F618" w14:textId="77777777" w:rsidR="00477B35" w:rsidRPr="006D109D" w:rsidRDefault="00477B35" w:rsidP="00477B35">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b/>
          <w:bCs/>
          <w:color w:val="000000" w:themeColor="text1"/>
          <w:sz w:val="24"/>
          <w:szCs w:val="24"/>
          <w:lang w:val="ro-RO" w:eastAsia="ru-RU"/>
        </w:rPr>
        <w:t>Acte legislative specifice domeniului de specialitate</w:t>
      </w:r>
    </w:p>
    <w:p w14:paraId="3C0DF7AC"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Constituția Republicii Moldova;</w:t>
      </w:r>
    </w:p>
    <w:p w14:paraId="7EE34C1C"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Codul civil al Republicii Moldova din 06.06.2005;</w:t>
      </w:r>
    </w:p>
    <w:p w14:paraId="70EBCB13"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Codul Muncii al Republicii Moldova din 28.03.2003;</w:t>
      </w:r>
    </w:p>
    <w:p w14:paraId="20DA9050"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Codul Familiei al Republicii Moldova din 26.10.2000;</w:t>
      </w:r>
    </w:p>
    <w:p w14:paraId="7BDF2300"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Codul Penal al Republicii Moldova din 18.04.2002;</w:t>
      </w:r>
    </w:p>
    <w:p w14:paraId="3A4EC451"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Codul de procedură civilă al Republicii Moldova din 30.05.2003;</w:t>
      </w:r>
    </w:p>
    <w:p w14:paraId="7ACE2114"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Codul de procedură penală al Republicii Moldova  din 14.03.2003;</w:t>
      </w:r>
    </w:p>
    <w:p w14:paraId="50D7EB4F"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Codul Contravențional al Republicii Moldova din 24.10.2008;</w:t>
      </w:r>
    </w:p>
    <w:p w14:paraId="066B1709"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Legea privind organizarea judecătorească nr.514-XII din 06.07.1995;</w:t>
      </w:r>
    </w:p>
    <w:p w14:paraId="555F65DF"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Codul administrativ al RM din 01.04.2019;</w:t>
      </w:r>
    </w:p>
    <w:p w14:paraId="47D3FF4B"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Legea nr.87 din 21.04.2011 privind repararea de către  stat a prejudiciului cauzat prin încălcarea dreptului la judecarea în termen rezonabil a cauzei sau a dreptului la executarea în termen rezonabil a hotărîrii judecătorești;</w:t>
      </w:r>
    </w:p>
    <w:p w14:paraId="2AF5AD93" w14:textId="77777777" w:rsidR="00477B35" w:rsidRPr="006D109D" w:rsidRDefault="00477B35" w:rsidP="00477B35">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Instrucţiunea referitor la activitatea de evidenţă şi documentare procesuală în judecătorii şi curţile de apel aprobată prin Hotărîrea Consiliului Superior al Magistraturii nr. 142/4  din  04.02.2014.</w:t>
      </w:r>
    </w:p>
    <w:p w14:paraId="2E10A543" w14:textId="77777777" w:rsidR="00477B35" w:rsidRPr="006D109D" w:rsidRDefault="00477B35" w:rsidP="00477B35">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b/>
          <w:bCs/>
          <w:color w:val="000000" w:themeColor="text1"/>
          <w:sz w:val="24"/>
          <w:szCs w:val="24"/>
          <w:lang w:val="ro-RO" w:eastAsia="ru-RU"/>
        </w:rPr>
        <w:t>Acte legislative specifice  domeniului serviciului public</w:t>
      </w:r>
    </w:p>
    <w:p w14:paraId="4FA0D268" w14:textId="77777777" w:rsidR="00477B35" w:rsidRPr="006D109D" w:rsidRDefault="00477B35" w:rsidP="00477B35">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Legea cu privire la funcţia publică şi statutul funcţionarului public nr.158-XVI din 04.07.2008;</w:t>
      </w:r>
    </w:p>
    <w:p w14:paraId="67B4BC2A" w14:textId="77777777" w:rsidR="00477B35" w:rsidRPr="006D109D" w:rsidRDefault="00477B35" w:rsidP="00477B35">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Lege privind Codul de conduită a funcţionarului public nr.25-XVI din 22.02.2008;</w:t>
      </w:r>
    </w:p>
    <w:p w14:paraId="1BA3960A" w14:textId="77777777" w:rsidR="00477B35" w:rsidRPr="006D109D" w:rsidRDefault="00477B35" w:rsidP="00477B35">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sidRPr="006D109D">
        <w:rPr>
          <w:rFonts w:ascii="Times New Roman" w:eastAsia="Times New Roman" w:hAnsi="Times New Roman" w:cs="Times New Roman"/>
          <w:color w:val="000000" w:themeColor="text1"/>
          <w:sz w:val="24"/>
          <w:szCs w:val="24"/>
          <w:lang w:val="ro-RO" w:eastAsia="ru-RU"/>
        </w:rPr>
        <w:t>Legea nr.133 din 17.06.2016 privind declararea averii și a intereselor personale.</w:t>
      </w:r>
    </w:p>
    <w:p w14:paraId="6DBFBDFE" w14:textId="77777777" w:rsidR="00477B35" w:rsidRPr="006D109D" w:rsidRDefault="00E65453" w:rsidP="00477B35">
      <w:pPr>
        <w:shd w:val="clear" w:color="auto" w:fill="FFFFFF"/>
        <w:spacing w:after="0" w:line="240" w:lineRule="auto"/>
        <w:rPr>
          <w:rFonts w:ascii="Times New Roman" w:eastAsia="Times New Roman" w:hAnsi="Times New Roman" w:cs="Times New Roman"/>
          <w:color w:val="000000" w:themeColor="text1"/>
          <w:sz w:val="24"/>
          <w:szCs w:val="24"/>
          <w:lang w:val="ro-RO" w:eastAsia="ru-RU"/>
        </w:rPr>
      </w:pPr>
      <w:hyperlink r:id="rId6" w:history="1">
        <w:r w:rsidR="00477B35" w:rsidRPr="006D109D">
          <w:rPr>
            <w:rFonts w:ascii="Times New Roman" w:eastAsia="Times New Roman" w:hAnsi="Times New Roman" w:cs="Times New Roman"/>
            <w:color w:val="000000" w:themeColor="text1"/>
            <w:sz w:val="24"/>
            <w:szCs w:val="24"/>
            <w:u w:val="single"/>
            <w:lang w:val="ro-RO" w:eastAsia="ru-RU"/>
          </w:rPr>
          <w:t>Toate știrile</w:t>
        </w:r>
      </w:hyperlink>
    </w:p>
    <w:p w14:paraId="6FE8BA99" w14:textId="77777777" w:rsidR="00477B35" w:rsidRPr="006D109D" w:rsidRDefault="00477B35" w:rsidP="00477B35">
      <w:pPr>
        <w:rPr>
          <w:rFonts w:ascii="Times New Roman" w:hAnsi="Times New Roman" w:cs="Times New Roman"/>
          <w:color w:val="000000" w:themeColor="text1"/>
          <w:sz w:val="24"/>
          <w:szCs w:val="24"/>
          <w:lang w:val="ro-RO"/>
        </w:rPr>
      </w:pPr>
    </w:p>
    <w:p w14:paraId="5EA6C04D" w14:textId="3018BB89" w:rsidR="002B4062" w:rsidRPr="00480649" w:rsidRDefault="002B4062" w:rsidP="00477B35">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ro-RO" w:eastAsia="ru-RU"/>
        </w:rPr>
      </w:pPr>
    </w:p>
    <w:sectPr w:rsidR="002B4062" w:rsidRPr="00480649" w:rsidSect="00CB1537">
      <w:pgSz w:w="11906" w:h="16838"/>
      <w:pgMar w:top="45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15A"/>
    <w:multiLevelType w:val="multilevel"/>
    <w:tmpl w:val="C55C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C5ED6"/>
    <w:multiLevelType w:val="multilevel"/>
    <w:tmpl w:val="ED62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87FB4"/>
    <w:multiLevelType w:val="multilevel"/>
    <w:tmpl w:val="E368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3449E3"/>
    <w:multiLevelType w:val="hybridMultilevel"/>
    <w:tmpl w:val="DA4042D0"/>
    <w:lvl w:ilvl="0" w:tplc="467A17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E6D3E"/>
    <w:multiLevelType w:val="hybridMultilevel"/>
    <w:tmpl w:val="CAACDAAE"/>
    <w:lvl w:ilvl="0" w:tplc="552281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966FFF"/>
    <w:multiLevelType w:val="multilevel"/>
    <w:tmpl w:val="B04E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67FC2"/>
    <w:multiLevelType w:val="multilevel"/>
    <w:tmpl w:val="1C2E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C5FA2"/>
    <w:multiLevelType w:val="hybridMultilevel"/>
    <w:tmpl w:val="91D4E66A"/>
    <w:lvl w:ilvl="0" w:tplc="27649256">
      <w:start w:val="1"/>
      <w:numFmt w:val="decimal"/>
      <w:lvlText w:val="%1."/>
      <w:lvlJc w:val="left"/>
      <w:pPr>
        <w:ind w:left="1143" w:hanging="360"/>
      </w:pPr>
      <w:rPr>
        <w:rFonts w:hint="default"/>
        <w:u w:val="none"/>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15:restartNumberingAfterBreak="0">
    <w:nsid w:val="582E1F01"/>
    <w:multiLevelType w:val="multilevel"/>
    <w:tmpl w:val="4C8A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72F23"/>
    <w:multiLevelType w:val="multilevel"/>
    <w:tmpl w:val="FA74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5972675">
    <w:abstractNumId w:val="8"/>
  </w:num>
  <w:num w:numId="2" w16cid:durableId="204370632">
    <w:abstractNumId w:val="2"/>
  </w:num>
  <w:num w:numId="3" w16cid:durableId="742681921">
    <w:abstractNumId w:val="5"/>
  </w:num>
  <w:num w:numId="4" w16cid:durableId="507597778">
    <w:abstractNumId w:val="6"/>
  </w:num>
  <w:num w:numId="5" w16cid:durableId="2005622820">
    <w:abstractNumId w:val="3"/>
  </w:num>
  <w:num w:numId="6" w16cid:durableId="2093234943">
    <w:abstractNumId w:val="7"/>
  </w:num>
  <w:num w:numId="7" w16cid:durableId="497766984">
    <w:abstractNumId w:val="9"/>
  </w:num>
  <w:num w:numId="8" w16cid:durableId="415633796">
    <w:abstractNumId w:val="4"/>
  </w:num>
  <w:num w:numId="9" w16cid:durableId="1984121110">
    <w:abstractNumId w:val="0"/>
  </w:num>
  <w:num w:numId="10" w16cid:durableId="52818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62"/>
    <w:rsid w:val="0002386F"/>
    <w:rsid w:val="000B0AA1"/>
    <w:rsid w:val="000B7AD0"/>
    <w:rsid w:val="001F6340"/>
    <w:rsid w:val="0024149C"/>
    <w:rsid w:val="00282334"/>
    <w:rsid w:val="002B4062"/>
    <w:rsid w:val="00306103"/>
    <w:rsid w:val="003E05AC"/>
    <w:rsid w:val="004428C1"/>
    <w:rsid w:val="00477B35"/>
    <w:rsid w:val="00480649"/>
    <w:rsid w:val="0085182F"/>
    <w:rsid w:val="009A42F1"/>
    <w:rsid w:val="009F2C83"/>
    <w:rsid w:val="00CB1537"/>
    <w:rsid w:val="00D151B5"/>
    <w:rsid w:val="00D37080"/>
    <w:rsid w:val="00E2290F"/>
    <w:rsid w:val="00E65453"/>
    <w:rsid w:val="00EE5737"/>
    <w:rsid w:val="00FA0E33"/>
    <w:rsid w:val="00FD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8C90"/>
  <w15:chartTrackingRefBased/>
  <w15:docId w15:val="{617ADF20-7614-45FE-B8F1-605BD6A2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53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537"/>
    <w:rPr>
      <w:color w:val="0000FF"/>
      <w:u w:val="single"/>
    </w:rPr>
  </w:style>
  <w:style w:type="paragraph" w:styleId="a4">
    <w:name w:val="List Paragraph"/>
    <w:basedOn w:val="a"/>
    <w:uiPriority w:val="34"/>
    <w:qFormat/>
    <w:rsid w:val="00FD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ch.instante.justice.md/ro/news-archive" TargetMode="External"/><Relationship Id="rId5" Type="http://schemas.openxmlformats.org/officeDocument/2006/relationships/hyperlink" Target="http://www.jch@justice.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SOHOO</dc:creator>
  <cp:keywords/>
  <dc:description/>
  <cp:lastModifiedBy>SOHOO</cp:lastModifiedBy>
  <cp:revision>16</cp:revision>
  <cp:lastPrinted>2022-09-08T14:13:00Z</cp:lastPrinted>
  <dcterms:created xsi:type="dcterms:W3CDTF">2022-05-16T08:05:00Z</dcterms:created>
  <dcterms:modified xsi:type="dcterms:W3CDTF">2022-09-12T11:43:00Z</dcterms:modified>
</cp:coreProperties>
</file>