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F1F7" w14:textId="77777777" w:rsidR="00267458" w:rsidRDefault="00267458" w:rsidP="0026745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7C567462" w14:textId="77777777" w:rsidR="00267458" w:rsidRDefault="00267458" w:rsidP="0026745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1BBBC3EC" w14:textId="77777777" w:rsidR="00267458" w:rsidRDefault="00267458" w:rsidP="0026745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val="ro-RO" w:eastAsia="ru-RU"/>
        </w:rPr>
        <w:t>ANUNȚ</w:t>
      </w:r>
    </w:p>
    <w:p w14:paraId="0D57F301" w14:textId="77777777" w:rsidR="00267458" w:rsidRDefault="00267458" w:rsidP="002674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7832D3B3" w14:textId="50F060AE" w:rsidR="00267458" w:rsidRDefault="00267458" w:rsidP="00267458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>Judecătoria Cahul prelungește procedura de organizare a concursului pentru ocuparea funcțiilor publice vacante de :</w:t>
      </w:r>
    </w:p>
    <w:p w14:paraId="30B9C75B" w14:textId="77777777" w:rsidR="00267458" w:rsidRDefault="00267458" w:rsidP="00267458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</w:pPr>
    </w:p>
    <w:p w14:paraId="0C2F4D88" w14:textId="77777777" w:rsidR="00267458" w:rsidRDefault="00267458" w:rsidP="0026745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Grefier (două funcții vacante) la Judecătoria Cahul, sediul central.</w:t>
      </w:r>
    </w:p>
    <w:p w14:paraId="0DBE11DC" w14:textId="77777777" w:rsidR="00267458" w:rsidRDefault="00267458" w:rsidP="0026745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Specialist principal, Secția Evidență și Documentare Procesuală,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serviciul civil, comercial și de contencios administrativ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la Judecătoria Cahul, sediul central.</w:t>
      </w:r>
    </w:p>
    <w:p w14:paraId="4FBFD8EA" w14:textId="77777777" w:rsidR="00267458" w:rsidRDefault="00267458" w:rsidP="0026745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Specialist SEDP, cauze penale și contravenționale la Judecătoria Cahul, sediul central.</w:t>
      </w:r>
    </w:p>
    <w:p w14:paraId="7E7736E7" w14:textId="05E7E77B" w:rsidR="00267458" w:rsidRPr="00267458" w:rsidRDefault="00267458" w:rsidP="00267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</w:pPr>
    </w:p>
    <w:p w14:paraId="3E822A4A" w14:textId="77777777" w:rsidR="00267458" w:rsidRDefault="00267458" w:rsidP="0026745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Grefier la Judecătoria Cahul, sediul Cantemir.</w:t>
      </w:r>
    </w:p>
    <w:p w14:paraId="229D21CA" w14:textId="77777777" w:rsidR="00267458" w:rsidRDefault="00267458" w:rsidP="0026745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Specialist principal SEDP, cauze penale și contravenționale la Judecătoria Cahul, sediul Cantemir.</w:t>
      </w:r>
    </w:p>
    <w:p w14:paraId="0126121C" w14:textId="77777777" w:rsidR="00267458" w:rsidRDefault="00267458" w:rsidP="00267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2C9179D7" w14:textId="77777777" w:rsidR="00267458" w:rsidRDefault="00267458" w:rsidP="0026745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Concursul  va avea loc la sediul Judecătoriei Cahul (sediul central) mun. Cahul str. M. Frunze 62, bir. 14.</w:t>
      </w:r>
    </w:p>
    <w:p w14:paraId="63FBF363" w14:textId="77777777" w:rsidR="00267458" w:rsidRDefault="00267458" w:rsidP="0026745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Candidații care se vor înscrie la concurs vor îndeplini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condiţiile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prevăzute de Legea cu privire la funcția publică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statutul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 nr. 158-XVI din 04.07.2008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Regulamentul cu privire la ocuparea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funcţiei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publice vacante prin concurs aprobat prin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Hotărîrea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Guvernului nr.201 din 11.03.2009.</w:t>
      </w:r>
    </w:p>
    <w:p w14:paraId="53B510D7" w14:textId="77777777" w:rsidR="00267458" w:rsidRDefault="00267458" w:rsidP="002674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Pentru înscriere la concurs candidatul va prezenta:</w:t>
      </w:r>
    </w:p>
    <w:p w14:paraId="6453F19A" w14:textId="77777777" w:rsidR="00267458" w:rsidRDefault="00267458" w:rsidP="0026745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buletinului de identitate</w:t>
      </w:r>
    </w:p>
    <w:p w14:paraId="03689790" w14:textId="77777777" w:rsidR="00267458" w:rsidRDefault="00267458" w:rsidP="0026745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Copia  diplomelor de studii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ale certificatelor de absolvire a cursurilor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perfecţionare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profesională sau de specialitate</w:t>
      </w:r>
    </w:p>
    <w:p w14:paraId="5E8B1107" w14:textId="77777777" w:rsidR="00267458" w:rsidRDefault="00267458" w:rsidP="0026745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certificatului de căsătorie în cazul în care numele de pe actul de studii este diferit decât de cel de pe actul de identitate</w:t>
      </w:r>
    </w:p>
    <w:p w14:paraId="18192FB5" w14:textId="77777777" w:rsidR="00267458" w:rsidRDefault="00267458" w:rsidP="0026745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carnetului de muncă</w:t>
      </w:r>
    </w:p>
    <w:p w14:paraId="1947F764" w14:textId="77777777" w:rsidR="00267458" w:rsidRDefault="00267458" w:rsidP="0026745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Adeverinţa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medicală forma nr. 086-y</w:t>
      </w:r>
    </w:p>
    <w:p w14:paraId="78EA797D" w14:textId="77777777" w:rsidR="00267458" w:rsidRDefault="00267458" w:rsidP="0026745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Certificat de cazier judiciar</w:t>
      </w:r>
    </w:p>
    <w:p w14:paraId="56439929" w14:textId="77777777" w:rsidR="00267458" w:rsidRDefault="00267458" w:rsidP="0026745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Curriculum vitae</w:t>
      </w:r>
    </w:p>
    <w:p w14:paraId="7A579155" w14:textId="77777777" w:rsidR="00267458" w:rsidRDefault="00267458" w:rsidP="002674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0C6F691C" w14:textId="19023CEC" w:rsidR="00267458" w:rsidRDefault="00267458" w:rsidP="0026745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Termenul de depunere a dosarelor de participare este până la data de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septembrie 2022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inclusiv. Dosarele și actele menționate mai sus, se depun de către fiecare candidat, în bir. 14 al Judecătoriei Cahul, sediul Central.</w:t>
      </w:r>
    </w:p>
    <w:p w14:paraId="29201B22" w14:textId="77777777" w:rsidR="00267458" w:rsidRDefault="00267458" w:rsidP="0026745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Relații suplimentare se pot obține la numărul de telefon  Judecătoria Cahul, sediul Central numărul de telefon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0(299) 2-79-77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sau pe site-ul Judecătoriei Cahul  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ro-RO"/>
          </w:rPr>
          <w:t>www.jch@justice.md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 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informaţii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posturi vacante.</w:t>
      </w:r>
    </w:p>
    <w:p w14:paraId="4FBDB786" w14:textId="77777777" w:rsidR="00267458" w:rsidRDefault="00267458" w:rsidP="0026745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Concursul va consta dintr-o probă scrisă de verificare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interviu.</w:t>
      </w:r>
    </w:p>
    <w:p w14:paraId="3C367728" w14:textId="77777777" w:rsidR="00267458" w:rsidRDefault="00267458" w:rsidP="002674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de studii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alte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cerinţe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specifice, tematica, bibliografia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prezentarea generală a postului</w:t>
      </w:r>
    </w:p>
    <w:p w14:paraId="10860D74" w14:textId="77777777" w:rsidR="00267458" w:rsidRDefault="00267458" w:rsidP="0026745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de studii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alte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</w:t>
      </w:r>
      <w:proofErr w:type="spellEnd"/>
    </w:p>
    <w:p w14:paraId="01BEDF68" w14:textId="77777777" w:rsidR="00267458" w:rsidRDefault="00267458" w:rsidP="0026745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Studii superioare Drept absolvite cu diplomă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licenţă</w:t>
      </w:r>
      <w:proofErr w:type="spellEnd"/>
    </w:p>
    <w:p w14:paraId="128D381B" w14:textId="77777777" w:rsidR="00267458" w:rsidRDefault="00267458" w:rsidP="0026745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operare a calculatorului: Word, Excel, Internet</w:t>
      </w:r>
    </w:p>
    <w:p w14:paraId="4EAE1470" w14:textId="77777777" w:rsidR="00267458" w:rsidRDefault="00267458" w:rsidP="0026745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lastRenderedPageBreak/>
        <w:t>Cunoaşterea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limbii de stat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rusă.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altor limbi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circulaţie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internaţională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va constitui un avantaj</w:t>
      </w:r>
    </w:p>
    <w:p w14:paraId="0752F91D" w14:textId="77777777" w:rsidR="00267458" w:rsidRDefault="00267458" w:rsidP="0026745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legislaţiei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Republicii Moldova</w:t>
      </w:r>
    </w:p>
    <w:p w14:paraId="152B7AA5" w14:textId="77777777" w:rsidR="00267458" w:rsidRDefault="00267458" w:rsidP="002674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400CCCC1" w14:textId="77777777" w:rsidR="00267458" w:rsidRDefault="00267458" w:rsidP="002674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Cerinţe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specifice</w:t>
      </w:r>
    </w:p>
    <w:p w14:paraId="4617E686" w14:textId="77777777" w:rsidR="00267458" w:rsidRDefault="00267458" w:rsidP="0026745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Este un avantaj experiență profesională în domeniu.</w:t>
      </w:r>
    </w:p>
    <w:p w14:paraId="1DF3776D" w14:textId="77777777" w:rsidR="00267458" w:rsidRDefault="00267458" w:rsidP="0026745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203954C9" w14:textId="77777777" w:rsidR="00267458" w:rsidRDefault="00267458" w:rsidP="0026745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Prezentarea generală a postului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sarcinile de bază</w:t>
      </w:r>
    </w:p>
    <w:p w14:paraId="527661BC" w14:textId="77777777" w:rsidR="00267458" w:rsidRDefault="00267458" w:rsidP="0026745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22904469" w14:textId="77777777" w:rsidR="00267458" w:rsidRDefault="00267458" w:rsidP="0026745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GREFIERUL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Contribuie  la înfăptuirea actului de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justiţie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 prin acordarea sprijinului necesar judecătorului, cu implementarea procedurilor moderne în lucrările de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evidenţă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documentare procesuală.</w:t>
      </w:r>
    </w:p>
    <w:p w14:paraId="139D4531" w14:textId="77777777" w:rsidR="00267458" w:rsidRDefault="00267458" w:rsidP="0026745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SPECIALIST SEDP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–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Efectuarea lucrărilor automatizate și manuale de evidență și documentare procesuală prin implementarea procedurilor moderne în scopul eficientizării activității instanței judecătorești și prestării serviciilor publice de calitate.</w:t>
      </w:r>
    </w:p>
    <w:p w14:paraId="13742280" w14:textId="77777777" w:rsidR="00267458" w:rsidRDefault="00267458" w:rsidP="002674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Tematica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bibliografia pentru proba scrisă de verificare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cunoştinţelor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interviu</w:t>
      </w:r>
    </w:p>
    <w:p w14:paraId="695C36BB" w14:textId="77777777" w:rsidR="00267458" w:rsidRDefault="00267458" w:rsidP="002674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 domeniului de specialitate</w:t>
      </w:r>
    </w:p>
    <w:p w14:paraId="11AC808C" w14:textId="77777777" w:rsidR="00267458" w:rsidRDefault="00267458" w:rsidP="0026745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Constituția Republicii Moldova;</w:t>
      </w:r>
    </w:p>
    <w:p w14:paraId="21CC41D2" w14:textId="77777777" w:rsidR="00267458" w:rsidRDefault="00267458" w:rsidP="0026745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civil al Republicii Moldova din 06.06.2005;</w:t>
      </w:r>
    </w:p>
    <w:p w14:paraId="3405C94A" w14:textId="77777777" w:rsidR="00267458" w:rsidRDefault="00267458" w:rsidP="0026745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Muncii al Republicii Moldova din 28.03.2003;</w:t>
      </w:r>
    </w:p>
    <w:p w14:paraId="5D07F7F8" w14:textId="77777777" w:rsidR="00267458" w:rsidRDefault="00267458" w:rsidP="0026745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Familiei al Republicii Moldova din 26.10.2000;</w:t>
      </w:r>
    </w:p>
    <w:p w14:paraId="15C0C801" w14:textId="77777777" w:rsidR="00267458" w:rsidRDefault="00267458" w:rsidP="0026745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Penal al Republicii Moldova din 18.04.2002;</w:t>
      </w:r>
    </w:p>
    <w:p w14:paraId="1FC578DA" w14:textId="77777777" w:rsidR="00267458" w:rsidRDefault="00267458" w:rsidP="0026745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civilă al Republicii Moldova din 30.05.2003;</w:t>
      </w:r>
    </w:p>
    <w:p w14:paraId="75B9F64B" w14:textId="77777777" w:rsidR="00267458" w:rsidRDefault="00267458" w:rsidP="0026745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penală al Republicii Moldova  din 14.03.2003;</w:t>
      </w:r>
    </w:p>
    <w:p w14:paraId="7A2A96CD" w14:textId="77777777" w:rsidR="00267458" w:rsidRDefault="00267458" w:rsidP="0026745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Contravențional al Republicii Moldova din 24.10.2008;</w:t>
      </w:r>
    </w:p>
    <w:p w14:paraId="4EE8248B" w14:textId="77777777" w:rsidR="00267458" w:rsidRDefault="00267458" w:rsidP="0026745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privind organizarea judecătorească nr.514-XII din 06.07.1995;</w:t>
      </w:r>
    </w:p>
    <w:p w14:paraId="3ACEBBE4" w14:textId="77777777" w:rsidR="00267458" w:rsidRDefault="00267458" w:rsidP="0026745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administrativ al RM din 01.04.2019;</w:t>
      </w:r>
    </w:p>
    <w:p w14:paraId="280AFA0A" w14:textId="77777777" w:rsidR="00267458" w:rsidRDefault="00267458" w:rsidP="0026745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Legea nr.87 din 21.04.2011 privind repararea de către  stat a prejudiciului cauzat prin încălcarea dreptului la judecarea în termen rezonabil a cauzei sau a dreptului la executarea în termen rezonabil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hotărîrii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judecătorești;</w:t>
      </w:r>
    </w:p>
    <w:p w14:paraId="48270DCD" w14:textId="77777777" w:rsidR="00267458" w:rsidRDefault="00267458" w:rsidP="0026745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Instrucţiunea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referitor la activitatea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evidenţă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documentare procesuală în judecătorii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curţile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apel aprobată prin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Hotărîrea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Consiliului Superior al Magistraturii nr. 142/4  din  04.02.2014.</w:t>
      </w:r>
    </w:p>
    <w:p w14:paraId="1D4945D8" w14:textId="77777777" w:rsidR="00267458" w:rsidRDefault="00267458" w:rsidP="002674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  domeniului serviciului public</w:t>
      </w:r>
    </w:p>
    <w:p w14:paraId="1F09372D" w14:textId="77777777" w:rsidR="00267458" w:rsidRDefault="00267458" w:rsidP="002674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Legea cu privire 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statutul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 nr.158-XVI din 04.07.2008;</w:t>
      </w:r>
    </w:p>
    <w:p w14:paraId="3F968CAB" w14:textId="77777777" w:rsidR="00267458" w:rsidRDefault="00267458" w:rsidP="002674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Lege privind Codul de conduită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 nr.25-XVI din 22.02.2008;</w:t>
      </w:r>
    </w:p>
    <w:p w14:paraId="0D9F555D" w14:textId="77777777" w:rsidR="00267458" w:rsidRDefault="00267458" w:rsidP="002674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nr.133 din 17.06.2016 privind declararea averii și a intereselor personale.</w:t>
      </w:r>
    </w:p>
    <w:p w14:paraId="349A9113" w14:textId="77777777" w:rsid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o-RO" w:eastAsia="ru-RU"/>
          </w:rPr>
          <w:t>Toate știrile</w:t>
        </w:r>
      </w:hyperlink>
    </w:p>
    <w:p w14:paraId="28BC59E6" w14:textId="77777777" w:rsidR="00267458" w:rsidRDefault="00267458" w:rsidP="00267458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CD197C8" w14:textId="77777777" w:rsidR="00267458" w:rsidRDefault="00267458" w:rsidP="00267458"/>
    <w:p w14:paraId="6FB8BB94" w14:textId="77777777" w:rsidR="00267458" w:rsidRDefault="00267458" w:rsidP="00267458"/>
    <w:p w14:paraId="0B47A350" w14:textId="77777777" w:rsidR="005077DD" w:rsidRDefault="005077DD"/>
    <w:sectPr w:rsidR="0050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415A"/>
    <w:multiLevelType w:val="multilevel"/>
    <w:tmpl w:val="C55C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C5ED6"/>
    <w:multiLevelType w:val="multilevel"/>
    <w:tmpl w:val="ED62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87FB4"/>
    <w:multiLevelType w:val="multilevel"/>
    <w:tmpl w:val="E368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B24EA9"/>
    <w:multiLevelType w:val="hybridMultilevel"/>
    <w:tmpl w:val="E5241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966FFF"/>
    <w:multiLevelType w:val="multilevel"/>
    <w:tmpl w:val="B04E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67FC2"/>
    <w:multiLevelType w:val="multilevel"/>
    <w:tmpl w:val="1C2E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182D7C"/>
    <w:multiLevelType w:val="hybridMultilevel"/>
    <w:tmpl w:val="11C2B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2E1F01"/>
    <w:multiLevelType w:val="multilevel"/>
    <w:tmpl w:val="4C8A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B72F23"/>
    <w:multiLevelType w:val="multilevel"/>
    <w:tmpl w:val="FA74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18915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1551696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3914189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686688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119306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5796940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635960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480335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73493209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DD"/>
    <w:rsid w:val="00267458"/>
    <w:rsid w:val="0050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224B"/>
  <w15:chartTrackingRefBased/>
  <w15:docId w15:val="{4D599FA4-C7DC-4F41-9EEF-4161D27D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45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4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7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ch.instante.justice.md/ro/news-archive" TargetMode="External"/><Relationship Id="rId5" Type="http://schemas.openxmlformats.org/officeDocument/2006/relationships/hyperlink" Target="http://www.jch@justice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SOHOO</dc:creator>
  <cp:keywords/>
  <dc:description/>
  <cp:lastModifiedBy>SOHOO</cp:lastModifiedBy>
  <cp:revision>2</cp:revision>
  <dcterms:created xsi:type="dcterms:W3CDTF">2022-09-05T11:18:00Z</dcterms:created>
  <dcterms:modified xsi:type="dcterms:W3CDTF">2022-09-05T11:20:00Z</dcterms:modified>
</cp:coreProperties>
</file>