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A058" w14:textId="77777777" w:rsidR="00DE6246" w:rsidRDefault="00DE6246" w:rsidP="00DE6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717A32F2" w14:textId="77777777" w:rsidR="00DE6246" w:rsidRDefault="00DE6246" w:rsidP="00DD034B">
      <w:pPr>
        <w:shd w:val="clear" w:color="auto" w:fill="FFFFFF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  <w:t>ANUNȚ</w:t>
      </w:r>
    </w:p>
    <w:p w14:paraId="7BC28998" w14:textId="77777777" w:rsidR="00A7011D" w:rsidRDefault="00A7011D" w:rsidP="00DB5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6EBCC68C" w14:textId="4DD14DCE" w:rsidR="003C4801" w:rsidRPr="00923FAC" w:rsidRDefault="003C4801" w:rsidP="003C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prelungește procedura de organizare a concursului pentru ocuparea funcțiilor publice vacante 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:</w:t>
      </w:r>
    </w:p>
    <w:p w14:paraId="3D707E91" w14:textId="77777777" w:rsidR="003C4801" w:rsidRDefault="003C4801" w:rsidP="003C480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78016C17" w14:textId="610F6F98" w:rsidR="00DE6246" w:rsidRPr="003C4801" w:rsidRDefault="00A7011D" w:rsidP="003C480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Grefier</w:t>
      </w:r>
      <w:r w:rsidR="004E5A7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la Judecătoria Cahul, sediul </w:t>
      </w:r>
      <w:r w:rsidR="005A5AB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Central</w:t>
      </w:r>
      <w:r w:rsidR="00F522E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.</w:t>
      </w:r>
    </w:p>
    <w:p w14:paraId="5A743081" w14:textId="0385AD06" w:rsidR="00DE6246" w:rsidRDefault="00DE6246" w:rsidP="003C48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Specialist</w:t>
      </w:r>
      <w:r w:rsidR="00B93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principal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  <w:r w:rsidR="004E5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serviciul translare și traducători</w:t>
      </w:r>
      <w:r w:rsidR="00DD1A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  <w:r w:rsidR="004E5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la Judecătoria Cahul, sediul</w:t>
      </w:r>
      <w:r w:rsidR="003C48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  <w:r w:rsidR="005A5A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C</w:t>
      </w:r>
      <w:r w:rsidR="004E5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entral</w:t>
      </w:r>
      <w:r w:rsidR="00F522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.</w:t>
      </w:r>
    </w:p>
    <w:p w14:paraId="3675BC60" w14:textId="0C72614D" w:rsidR="00DE6246" w:rsidRDefault="005A5AB1" w:rsidP="00B938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Specialist</w:t>
      </w:r>
      <w:r w:rsidR="00B938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principal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serviciul translare și traducători  la Judecătoria Cahul, sediul Cantemir.</w:t>
      </w:r>
    </w:p>
    <w:p w14:paraId="104E6CD8" w14:textId="77777777" w:rsidR="00B93882" w:rsidRPr="00B93882" w:rsidRDefault="00B93882" w:rsidP="00B93882">
      <w:pPr>
        <w:pStyle w:val="a4"/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</w:p>
    <w:p w14:paraId="5DC87DD9" w14:textId="77777777" w:rsidR="00DE6246" w:rsidRDefault="00DE6246" w:rsidP="00DE62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Cahul, sediul central mun. Cahul str. M. Frunze 62, bir. 14.</w:t>
      </w:r>
    </w:p>
    <w:p w14:paraId="6F90D8E7" w14:textId="4D33A21F" w:rsidR="00DE6246" w:rsidRDefault="00DE6246" w:rsidP="00DE62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Candidații care se vor înscrie la concurs vor îndeplini condiţiile prevăzute de Legea cu privire la funcția publică şi statutul funcţionarului public nr. 158-XVI din 04.07.2008 şi de Regulamentul cu privire la ocuparea funcţiei publice vacante prin concurs aprobat prin Hotărârea Guvernului nr.</w:t>
      </w:r>
      <w:r w:rsidR="001A6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201 din 11.03.2009.</w:t>
      </w:r>
    </w:p>
    <w:p w14:paraId="22DE056A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3A8271C6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39539099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  diplomelor de studii şi ale certificatelor de absolvire a cursurilor de perfecţionare profesională sau de specialitate</w:t>
      </w:r>
    </w:p>
    <w:p w14:paraId="55DF04FD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67CF3BB8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1432EB92" w14:textId="53B39C74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</w:t>
      </w:r>
      <w:r w:rsidR="005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0083FED5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47AD5712" w14:textId="4EEA092A" w:rsidR="006E21A5" w:rsidRDefault="00DE6246" w:rsidP="006E21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036E62C2" w14:textId="77777777" w:rsidR="006E21A5" w:rsidRPr="006E21A5" w:rsidRDefault="006E21A5" w:rsidP="00C56D1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5FF23A09" w14:textId="2EE23F5E" w:rsidR="006E21A5" w:rsidRPr="006E21A5" w:rsidRDefault="006E21A5" w:rsidP="006E21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E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se stabilește până data de </w:t>
      </w:r>
      <w:r w:rsidR="005A5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31</w:t>
      </w:r>
      <w:r w:rsidR="00DD1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 </w:t>
      </w:r>
      <w:r w:rsidR="005A5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martie</w:t>
      </w:r>
      <w:r w:rsidR="00DD1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 2023</w:t>
      </w:r>
      <w:r w:rsidRPr="006E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</w:t>
      </w:r>
      <w:r w:rsidRPr="00DD0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bir. 14</w:t>
      </w:r>
      <w:r w:rsidR="008C2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Pr="006E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 Judecătoriei Cahul, sediul central.</w:t>
      </w:r>
    </w:p>
    <w:p w14:paraId="0331995C" w14:textId="77777777" w:rsidR="00B6238A" w:rsidRPr="006E21A5" w:rsidRDefault="00B6238A" w:rsidP="006E2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A8FD436" w14:textId="66D9118B" w:rsidR="00EF0AB7" w:rsidRPr="00EF0AB7" w:rsidRDefault="00EF0AB7" w:rsidP="00EF0AB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EF0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Relații suplimentare se pot obține la numărul de telefon  </w:t>
      </w:r>
      <w:r w:rsidR="00DD1A04" w:rsidRPr="00EF0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0(299) 2-79-77 </w:t>
      </w:r>
      <w:r w:rsidRPr="00EF0AB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 pe site-ul Judecătoriei Cahul  </w:t>
      </w:r>
      <w:hyperlink r:id="rId5" w:history="1">
        <w:r w:rsidRPr="00EF0A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o-RO"/>
          </w:rPr>
          <w:t>www.jch@justice.md</w:t>
        </w:r>
      </w:hyperlink>
      <w:r w:rsidRPr="00EF0AB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 - informaţii posturi vacante.</w:t>
      </w:r>
    </w:p>
    <w:p w14:paraId="438287F9" w14:textId="202161B4" w:rsidR="00F8566D" w:rsidRPr="00EF0AB7" w:rsidRDefault="00DE6246" w:rsidP="00EF0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</w:pPr>
      <w:r w:rsidRPr="00EF0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Concursul va consta dintr-o probă scrisă de verificare a cunoştinţelor şi interviu.</w:t>
      </w:r>
    </w:p>
    <w:p w14:paraId="02F9515C" w14:textId="77777777" w:rsidR="003B4A4B" w:rsidRPr="003B4A4B" w:rsidRDefault="003B4A4B" w:rsidP="003B4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</w:pPr>
    </w:p>
    <w:p w14:paraId="33FE567C" w14:textId="172A0EB2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I. Condiţiile de studii şi alte condiţii şi cerinţe specifice, tematica, bibliografia şi prezentarea generală a postului</w:t>
      </w:r>
    </w:p>
    <w:p w14:paraId="3F489A14" w14:textId="77777777" w:rsidR="00DE6246" w:rsidRDefault="00DE6246" w:rsidP="00DE62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bookmarkStart w:id="0" w:name="_Hlk12735021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 de studii şi alte condiţii</w:t>
      </w:r>
    </w:p>
    <w:p w14:paraId="5F4BD299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Studii superioare de Drept absolvite cu diplomă de licenţă</w:t>
      </w:r>
    </w:p>
    <w:p w14:paraId="7ADB0F8B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 de operare a calculatorului: Word, Excel, Internet</w:t>
      </w:r>
    </w:p>
    <w:p w14:paraId="40F05124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limbii de stat şi rusă. Cunoaşterea altor limbi de circulaţie internaţională va constitui un avantaj</w:t>
      </w:r>
    </w:p>
    <w:p w14:paraId="5E659F7A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legislaţiei Republicii Moldova</w:t>
      </w:r>
    </w:p>
    <w:bookmarkEnd w:id="0"/>
    <w:p w14:paraId="71800B33" w14:textId="77777777" w:rsidR="00B63FD6" w:rsidRDefault="00B63FD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2FAE2D9B" w14:textId="61E6E22F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 specifice</w:t>
      </w:r>
    </w:p>
    <w:p w14:paraId="48186F2C" w14:textId="77777777" w:rsidR="00DE6246" w:rsidRDefault="00DE6246" w:rsidP="00DE62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lastRenderedPageBreak/>
        <w:t>Este un avantaj experiență profesională în domeniu.</w:t>
      </w:r>
    </w:p>
    <w:p w14:paraId="6C6DB8FB" w14:textId="77777777" w:rsidR="00DE6246" w:rsidRDefault="00DE6246" w:rsidP="00DE62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485E78C2" w14:textId="77777777" w:rsidR="00DE6246" w:rsidRDefault="00DE6246" w:rsidP="00DE624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Prezentarea generală a postului şi sarcinile de bază.</w:t>
      </w:r>
    </w:p>
    <w:p w14:paraId="6B4B82D1" w14:textId="77777777" w:rsidR="00DE6246" w:rsidRDefault="00DE6246" w:rsidP="00DE62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57BC5EDF" w14:textId="77777777" w:rsidR="003B4A4B" w:rsidRPr="003B4A4B" w:rsidRDefault="003B4A4B" w:rsidP="003B4A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B4A4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GREFIERUL</w:t>
      </w:r>
      <w:r w:rsidRPr="003B4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 w:rsidRPr="003B4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- </w:t>
      </w:r>
      <w:r w:rsidRPr="003B4A4B">
        <w:rPr>
          <w:rFonts w:ascii="Times New Roman" w:hAnsi="Times New Roman" w:cs="Times New Roman"/>
          <w:sz w:val="24"/>
          <w:szCs w:val="24"/>
          <w:lang w:val="ro-RO"/>
        </w:rPr>
        <w:t>Contribuie  la înfăptuirea actului de justiţie  prin acordarea sprijinului necesar judecătorului, cu implementarea procedurilor moderne în lucrările de evidenţă şi documentare procesuală.</w:t>
      </w:r>
    </w:p>
    <w:p w14:paraId="4AE66BAF" w14:textId="203CBD8F" w:rsidR="00DE6246" w:rsidRDefault="00521617" w:rsidP="00521617">
      <w:pPr>
        <w:jc w:val="both"/>
        <w:rPr>
          <w:b/>
          <w:bCs/>
          <w:color w:val="000000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SPECIALIST</w:t>
      </w:r>
      <w:r w:rsidR="00DE6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SERVICIUL TRANSLARE ȘI TRADUCĂTORI – </w:t>
      </w:r>
      <w:r w:rsidRPr="00521617">
        <w:rPr>
          <w:rFonts w:ascii="Times New Roman" w:hAnsi="Times New Roman" w:cs="Times New Roman"/>
          <w:bCs/>
          <w:sz w:val="24"/>
          <w:szCs w:val="24"/>
          <w:lang w:val="ro-RO"/>
        </w:rPr>
        <w:t>Contribuie la realizarea drepturilor participanţilor la proces, asigurând traducerea din limba română în limba rusă și viceversa</w:t>
      </w:r>
      <w:r w:rsidR="00DE6246" w:rsidRPr="00521617">
        <w:rPr>
          <w:rFonts w:ascii="Times New Roman" w:hAnsi="Times New Roman" w:cs="Times New Roman"/>
          <w:bCs/>
          <w:sz w:val="24"/>
          <w:szCs w:val="24"/>
          <w:lang w:val="ro-RO" w:eastAsia="ru-RU"/>
        </w:rPr>
        <w:t>.</w:t>
      </w:r>
      <w:r w:rsidR="00DE6246">
        <w:rPr>
          <w:b/>
          <w:bCs/>
          <w:lang w:val="ro-RO" w:eastAsia="ru-RU"/>
        </w:rPr>
        <w:t xml:space="preserve"> </w:t>
      </w:r>
    </w:p>
    <w:p w14:paraId="3DD3EC3B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Tematica şi bibliografia pentru proba scrisă de verificare a cunoştinţelor şi interviu</w:t>
      </w:r>
    </w:p>
    <w:p w14:paraId="061A5646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3B6C6FCE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4A0A0A67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7E3DDFB7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26BC6891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25044A89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30AC24AA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57075EC1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50CAF983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15D309E8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5C2FD1A9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318B2C11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hotărârii judecătorești;</w:t>
      </w:r>
    </w:p>
    <w:p w14:paraId="432662B0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 referitor la activitatea de evidenţă şi documentare procesuală în judecătorii şi curţile de apel aprobată prin Hotărârea Consiliului Superior al Magistraturii nr. 142/4  din  04.02.2014.</w:t>
      </w:r>
    </w:p>
    <w:p w14:paraId="32A4E3F6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7ACA2F07" w14:textId="77777777" w:rsidR="00DE6246" w:rsidRDefault="00DE6246" w:rsidP="00DE62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cu privire la funcţia publică şi statutul funcţionarului public nr.158-XVI din 04.07.2008;</w:t>
      </w:r>
    </w:p>
    <w:p w14:paraId="397B1781" w14:textId="77777777" w:rsidR="00DE6246" w:rsidRDefault="00DE6246" w:rsidP="00DE62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 privind Codul de conduită a funcţionarului public nr.25-XVI din 22.02.2008;</w:t>
      </w:r>
    </w:p>
    <w:p w14:paraId="4241825C" w14:textId="77777777" w:rsidR="00DE6246" w:rsidRDefault="00DE6246" w:rsidP="00DE62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012ED840" w14:textId="34A43A90" w:rsidR="00DE6246" w:rsidRPr="00F8566D" w:rsidRDefault="00B93882" w:rsidP="00F8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6" w:history="1">
        <w:r w:rsidR="00DE624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73CA64E6" w14:textId="77777777" w:rsidR="008D7674" w:rsidRDefault="008D7674"/>
    <w:sectPr w:rsidR="008D7674" w:rsidSect="005A5AB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FE3"/>
    <w:multiLevelType w:val="hybridMultilevel"/>
    <w:tmpl w:val="173C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22B7D"/>
    <w:multiLevelType w:val="hybridMultilevel"/>
    <w:tmpl w:val="2E46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6D95"/>
    <w:multiLevelType w:val="hybridMultilevel"/>
    <w:tmpl w:val="599C0B76"/>
    <w:lvl w:ilvl="0" w:tplc="72DAA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643B9"/>
    <w:multiLevelType w:val="hybridMultilevel"/>
    <w:tmpl w:val="8C5E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2712006">
    <w:abstractNumId w:val="8"/>
  </w:num>
  <w:num w:numId="2" w16cid:durableId="1941990898">
    <w:abstractNumId w:val="4"/>
  </w:num>
  <w:num w:numId="3" w16cid:durableId="784034924">
    <w:abstractNumId w:val="9"/>
  </w:num>
  <w:num w:numId="4" w16cid:durableId="978191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713036">
    <w:abstractNumId w:val="6"/>
  </w:num>
  <w:num w:numId="6" w16cid:durableId="714433413">
    <w:abstractNumId w:val="7"/>
  </w:num>
  <w:num w:numId="7" w16cid:durableId="19175480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3680435">
    <w:abstractNumId w:val="1"/>
  </w:num>
  <w:num w:numId="9" w16cid:durableId="1950886951">
    <w:abstractNumId w:val="2"/>
  </w:num>
  <w:num w:numId="10" w16cid:durableId="1100953140">
    <w:abstractNumId w:val="5"/>
  </w:num>
  <w:num w:numId="11" w16cid:durableId="28130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74"/>
    <w:rsid w:val="001A619A"/>
    <w:rsid w:val="003B4A4B"/>
    <w:rsid w:val="003C4801"/>
    <w:rsid w:val="004C687D"/>
    <w:rsid w:val="004E5A7F"/>
    <w:rsid w:val="00521617"/>
    <w:rsid w:val="00532EF8"/>
    <w:rsid w:val="005A5AB1"/>
    <w:rsid w:val="0066040B"/>
    <w:rsid w:val="006E21A5"/>
    <w:rsid w:val="00847E7F"/>
    <w:rsid w:val="008C2FEC"/>
    <w:rsid w:val="008D7674"/>
    <w:rsid w:val="00923FAC"/>
    <w:rsid w:val="00936973"/>
    <w:rsid w:val="00A7011D"/>
    <w:rsid w:val="00B53DFD"/>
    <w:rsid w:val="00B6238A"/>
    <w:rsid w:val="00B63FD6"/>
    <w:rsid w:val="00B93882"/>
    <w:rsid w:val="00C20B4D"/>
    <w:rsid w:val="00C56D1A"/>
    <w:rsid w:val="00DB5D5A"/>
    <w:rsid w:val="00DD034B"/>
    <w:rsid w:val="00DD0944"/>
    <w:rsid w:val="00DD1A04"/>
    <w:rsid w:val="00DE6246"/>
    <w:rsid w:val="00E921F2"/>
    <w:rsid w:val="00EF0AB7"/>
    <w:rsid w:val="00F522EB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1BC6"/>
  <w15:chartTrackingRefBased/>
  <w15:docId w15:val="{B06A4449-2F6A-4B91-AE92-E33FC954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4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2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624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.instante.justice.md/ro/news-archive" TargetMode="External"/><Relationship Id="rId5" Type="http://schemas.openxmlformats.org/officeDocument/2006/relationships/hyperlink" Target="http://www.jch@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12</cp:revision>
  <cp:lastPrinted>2023-01-05T13:11:00Z</cp:lastPrinted>
  <dcterms:created xsi:type="dcterms:W3CDTF">2022-12-06T13:53:00Z</dcterms:created>
  <dcterms:modified xsi:type="dcterms:W3CDTF">2023-03-02T07:24:00Z</dcterms:modified>
</cp:coreProperties>
</file>